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856" w:rsidRDefault="001E2155">
      <w:pPr>
        <w:tabs>
          <w:tab w:val="center" w:pos="4536"/>
          <w:tab w:val="right" w:pos="8280"/>
          <w:tab w:val="right" w:pos="9639"/>
        </w:tabs>
        <w:snapToGrid w:val="0"/>
        <w:spacing w:after="0"/>
        <w:rPr>
          <w:rFonts w:ascii="Arial" w:hAnsi="Arial" w:cs="Arial"/>
          <w:b/>
          <w:bCs/>
          <w:sz w:val="22"/>
          <w:szCs w:val="22"/>
        </w:rPr>
      </w:pPr>
      <w:r>
        <w:rPr>
          <w:rFonts w:ascii="Arial" w:hAnsi="Arial" w:cs="Arial"/>
          <w:b/>
          <w:bCs/>
          <w:sz w:val="22"/>
          <w:szCs w:val="22"/>
        </w:rPr>
        <w:t>3GPP TSG RAN WG1 Meeting #92</w:t>
      </w:r>
      <w:proofErr w:type="spellStart"/>
      <w:r>
        <w:rPr>
          <w:rFonts w:ascii="Arial" w:eastAsia="宋体" w:hAnsi="Arial" w:cs="Arial" w:hint="eastAsia"/>
          <w:b/>
          <w:bCs/>
          <w:sz w:val="22"/>
          <w:szCs w:val="22"/>
          <w:lang w:val="en-US" w:eastAsia="zh-CN"/>
        </w:rPr>
        <w:t>bis</w:t>
      </w:r>
      <w:proofErr w:type="spellEnd"/>
      <w:r>
        <w:rPr>
          <w:rFonts w:ascii="Arial" w:eastAsia="宋体" w:hAnsi="Arial" w:cs="Arial" w:hint="eastAsia"/>
          <w:b/>
          <w:bCs/>
          <w:sz w:val="22"/>
          <w:szCs w:val="22"/>
          <w:lang w:val="en-US" w:eastAsia="zh-CN"/>
        </w:rPr>
        <w:t xml:space="preserve">                                   </w:t>
      </w:r>
      <w:r>
        <w:rPr>
          <w:rFonts w:ascii="Arial" w:hAnsi="Arial" w:cs="Arial"/>
          <w:b/>
          <w:bCs/>
          <w:sz w:val="22"/>
          <w:szCs w:val="22"/>
        </w:rPr>
        <w:tab/>
      </w:r>
      <w:r>
        <w:rPr>
          <w:rFonts w:ascii="Arial" w:eastAsia="宋体" w:hAnsi="Arial" w:cs="Arial" w:hint="eastAsia"/>
          <w:b/>
          <w:bCs/>
          <w:sz w:val="22"/>
          <w:szCs w:val="22"/>
          <w:lang w:val="en-US" w:eastAsia="zh-CN"/>
        </w:rPr>
        <w:t xml:space="preserve">                               </w:t>
      </w:r>
      <w:r w:rsidR="002F1871" w:rsidRPr="002F1871">
        <w:rPr>
          <w:rFonts w:ascii="Arial" w:hAnsi="Arial" w:cs="Arial"/>
          <w:b/>
          <w:bCs/>
          <w:sz w:val="22"/>
          <w:szCs w:val="22"/>
        </w:rPr>
        <w:t>R1-1803963</w:t>
      </w:r>
    </w:p>
    <w:p w:rsidR="00515856" w:rsidRDefault="001E2155">
      <w:pPr>
        <w:pStyle w:val="ae"/>
        <w:snapToGrid w:val="0"/>
        <w:spacing w:afterLines="50" w:after="180"/>
        <w:rPr>
          <w:rFonts w:eastAsia="MS Mincho" w:cs="Arial"/>
          <w:bCs/>
          <w:sz w:val="22"/>
          <w:szCs w:val="22"/>
          <w:lang w:eastAsia="ja-JP"/>
        </w:rPr>
      </w:pPr>
      <w:proofErr w:type="spellStart"/>
      <w:r>
        <w:rPr>
          <w:rFonts w:eastAsia="宋体" w:cs="Arial" w:hint="eastAsia"/>
          <w:bCs/>
          <w:sz w:val="22"/>
          <w:szCs w:val="22"/>
          <w:lang w:eastAsia="zh-CN"/>
        </w:rPr>
        <w:t>Sanya</w:t>
      </w:r>
      <w:proofErr w:type="spellEnd"/>
      <w:r>
        <w:rPr>
          <w:rFonts w:eastAsia="MS Mincho" w:cs="Arial"/>
          <w:bCs/>
          <w:sz w:val="22"/>
          <w:szCs w:val="22"/>
          <w:lang w:eastAsia="ja-JP"/>
        </w:rPr>
        <w:t xml:space="preserve">, </w:t>
      </w:r>
      <w:r>
        <w:rPr>
          <w:rFonts w:eastAsia="宋体" w:cs="Arial" w:hint="eastAsia"/>
          <w:bCs/>
          <w:sz w:val="22"/>
          <w:szCs w:val="22"/>
          <w:lang w:eastAsia="zh-CN"/>
        </w:rPr>
        <w:t>China</w:t>
      </w:r>
      <w:r>
        <w:rPr>
          <w:rFonts w:eastAsia="MS Mincho" w:cs="Arial"/>
          <w:bCs/>
          <w:sz w:val="22"/>
          <w:szCs w:val="22"/>
          <w:lang w:eastAsia="ja-JP"/>
        </w:rPr>
        <w:t xml:space="preserve">, </w:t>
      </w:r>
      <w:r>
        <w:rPr>
          <w:rFonts w:eastAsia="宋体" w:cs="Arial" w:hint="eastAsia"/>
          <w:bCs/>
          <w:sz w:val="22"/>
          <w:szCs w:val="22"/>
          <w:lang w:eastAsia="zh-CN"/>
        </w:rPr>
        <w:t>April 1</w:t>
      </w:r>
      <w:r>
        <w:rPr>
          <w:rFonts w:eastAsia="MS Mincho" w:cs="Arial"/>
          <w:bCs/>
          <w:sz w:val="22"/>
          <w:szCs w:val="22"/>
          <w:lang w:eastAsia="ja-JP"/>
        </w:rPr>
        <w:t>6</w:t>
      </w:r>
      <w:r>
        <w:rPr>
          <w:rFonts w:eastAsia="MS Mincho" w:cs="Arial"/>
          <w:bCs/>
          <w:sz w:val="22"/>
          <w:szCs w:val="22"/>
          <w:vertAlign w:val="superscript"/>
          <w:lang w:eastAsia="ja-JP"/>
        </w:rPr>
        <w:t>th</w:t>
      </w:r>
      <w:r>
        <w:rPr>
          <w:rFonts w:eastAsia="MS Mincho" w:cs="Arial"/>
          <w:bCs/>
          <w:sz w:val="22"/>
          <w:szCs w:val="22"/>
          <w:lang w:eastAsia="ja-JP"/>
        </w:rPr>
        <w:t xml:space="preserve"> – </w:t>
      </w:r>
      <w:r>
        <w:rPr>
          <w:rFonts w:eastAsia="宋体" w:cs="Arial" w:hint="eastAsia"/>
          <w:bCs/>
          <w:sz w:val="22"/>
          <w:szCs w:val="22"/>
          <w:lang w:eastAsia="zh-CN"/>
        </w:rPr>
        <w:t>20</w:t>
      </w:r>
      <w:r>
        <w:rPr>
          <w:rFonts w:eastAsia="宋体" w:cs="Arial" w:hint="eastAsia"/>
          <w:bCs/>
          <w:sz w:val="22"/>
          <w:szCs w:val="22"/>
          <w:vertAlign w:val="superscript"/>
          <w:lang w:eastAsia="zh-CN"/>
        </w:rPr>
        <w:t>th</w:t>
      </w:r>
      <w:r>
        <w:rPr>
          <w:rFonts w:eastAsia="MS Mincho" w:cs="Arial"/>
          <w:bCs/>
          <w:sz w:val="22"/>
          <w:szCs w:val="22"/>
          <w:lang w:eastAsia="ja-JP"/>
        </w:rPr>
        <w:t>, 2018</w:t>
      </w:r>
    </w:p>
    <w:p w:rsidR="00515856" w:rsidRDefault="001E2155">
      <w:pPr>
        <w:pStyle w:val="ae"/>
        <w:snapToGrid w:val="0"/>
        <w:rPr>
          <w:rFonts w:eastAsia="宋体"/>
          <w:sz w:val="22"/>
          <w:szCs w:val="22"/>
          <w:lang w:eastAsia="zh-CN"/>
        </w:rPr>
      </w:pPr>
      <w:r>
        <w:rPr>
          <w:sz w:val="22"/>
          <w:szCs w:val="22"/>
        </w:rPr>
        <w:t>Source:</w:t>
      </w:r>
      <w:r>
        <w:rPr>
          <w:rFonts w:eastAsia="宋体" w:hint="eastAsia"/>
          <w:sz w:val="22"/>
          <w:szCs w:val="22"/>
          <w:lang w:eastAsia="zh-CN"/>
        </w:rPr>
        <w:t xml:space="preserve">             </w:t>
      </w:r>
      <w:r>
        <w:rPr>
          <w:sz w:val="22"/>
          <w:szCs w:val="22"/>
        </w:rPr>
        <w:t>ZTE</w:t>
      </w:r>
      <w:r>
        <w:rPr>
          <w:rFonts w:eastAsia="宋体" w:hint="eastAsia"/>
          <w:sz w:val="22"/>
          <w:szCs w:val="22"/>
          <w:lang w:eastAsia="zh-CN"/>
        </w:rPr>
        <w:t xml:space="preserve">, </w:t>
      </w:r>
      <w:proofErr w:type="spellStart"/>
      <w:r>
        <w:rPr>
          <w:rFonts w:eastAsia="宋体" w:hint="eastAsia"/>
          <w:sz w:val="22"/>
          <w:szCs w:val="22"/>
          <w:lang w:eastAsia="zh-CN"/>
        </w:rPr>
        <w:t>Sanechips</w:t>
      </w:r>
      <w:proofErr w:type="spellEnd"/>
    </w:p>
    <w:p w:rsidR="00515856" w:rsidRDefault="001E2155">
      <w:pPr>
        <w:pStyle w:val="ae"/>
        <w:snapToGrid w:val="0"/>
        <w:rPr>
          <w:rFonts w:eastAsia="宋体"/>
          <w:sz w:val="22"/>
          <w:szCs w:val="22"/>
          <w:lang w:eastAsia="zh-CN"/>
        </w:rPr>
      </w:pPr>
      <w:r>
        <w:rPr>
          <w:sz w:val="22"/>
          <w:szCs w:val="22"/>
        </w:rPr>
        <w:t>Title:</w:t>
      </w:r>
      <w:r>
        <w:rPr>
          <w:rFonts w:eastAsia="宋体" w:hint="eastAsia"/>
          <w:sz w:val="22"/>
          <w:szCs w:val="22"/>
          <w:lang w:eastAsia="zh-CN"/>
        </w:rPr>
        <w:t xml:space="preserve">                  On UL SPS repetition for LTE URLLC</w:t>
      </w:r>
    </w:p>
    <w:p w:rsidR="00515856" w:rsidRDefault="001E2155">
      <w:pPr>
        <w:pStyle w:val="ae"/>
        <w:snapToGrid w:val="0"/>
        <w:rPr>
          <w:rFonts w:eastAsia="宋体"/>
          <w:sz w:val="22"/>
          <w:szCs w:val="22"/>
          <w:lang w:eastAsia="zh-CN"/>
        </w:rPr>
      </w:pPr>
      <w:r>
        <w:rPr>
          <w:sz w:val="22"/>
          <w:szCs w:val="22"/>
        </w:rPr>
        <w:t>Agenda item:</w:t>
      </w:r>
      <w:r>
        <w:rPr>
          <w:rFonts w:eastAsia="宋体" w:hint="eastAsia"/>
          <w:sz w:val="22"/>
          <w:szCs w:val="22"/>
          <w:lang w:eastAsia="zh-CN"/>
        </w:rPr>
        <w:t xml:space="preserve">    6.2.8.2</w:t>
      </w:r>
    </w:p>
    <w:p w:rsidR="00515856" w:rsidRDefault="001E2155">
      <w:pPr>
        <w:pStyle w:val="ae"/>
        <w:snapToGrid w:val="0"/>
        <w:rPr>
          <w:rFonts w:eastAsia="宋体"/>
          <w:sz w:val="22"/>
          <w:szCs w:val="22"/>
          <w:lang w:eastAsia="zh-CN"/>
        </w:rPr>
      </w:pPr>
      <w:r>
        <w:rPr>
          <w:sz w:val="22"/>
          <w:szCs w:val="22"/>
        </w:rPr>
        <w:t>Document for:  Discussion and Decision</w:t>
      </w:r>
    </w:p>
    <w:p w:rsidR="00515856" w:rsidRDefault="001E2155">
      <w:pPr>
        <w:pStyle w:val="1"/>
        <w:snapToGrid w:val="0"/>
        <w:spacing w:beforeLines="0" w:afterLines="50" w:after="180"/>
      </w:pPr>
      <w:r>
        <w:t>I</w:t>
      </w:r>
      <w:r>
        <w:rPr>
          <w:rFonts w:hint="eastAsia"/>
        </w:rPr>
        <w:t>ntroduction</w:t>
      </w:r>
    </w:p>
    <w:p w:rsidR="00515856" w:rsidRDefault="001E2155">
      <w:pPr>
        <w:overflowPunct/>
        <w:autoSpaceDE/>
        <w:autoSpaceDN/>
        <w:adjustRightInd/>
        <w:snapToGrid w:val="0"/>
        <w:spacing w:afterLines="50"/>
        <w:textAlignment w:val="auto"/>
        <w:rPr>
          <w:rFonts w:eastAsia="宋体"/>
          <w:lang w:val="en-US" w:eastAsia="zh-CN"/>
        </w:rPr>
      </w:pPr>
      <w:r>
        <w:rPr>
          <w:rFonts w:eastAsia="宋体" w:hint="eastAsia"/>
          <w:lang w:val="en-US" w:eastAsia="zh-CN"/>
        </w:rPr>
        <w:t xml:space="preserve">In the RAN1 #92 meeting, the following agreements on PUSCH related techniques for LTE URLLC were reached [1]. </w:t>
      </w:r>
    </w:p>
    <w:p w:rsidR="00515856" w:rsidRDefault="001E2155">
      <w:pPr>
        <w:snapToGrid w:val="0"/>
        <w:spacing w:afterLines="50"/>
        <w:rPr>
          <w:b/>
          <w:bCs/>
          <w:u w:val="single"/>
        </w:rPr>
      </w:pPr>
      <w:r>
        <w:rPr>
          <w:b/>
          <w:bCs/>
          <w:u w:val="single"/>
        </w:rPr>
        <w:t>Agreements:</w:t>
      </w:r>
    </w:p>
    <w:p w:rsidR="00515856" w:rsidRDefault="001E2155">
      <w:pPr>
        <w:overflowPunct/>
        <w:autoSpaceDE/>
        <w:autoSpaceDN/>
        <w:adjustRightInd/>
        <w:snapToGrid w:val="0"/>
        <w:spacing w:afterLines="50"/>
        <w:textAlignment w:val="auto"/>
        <w:rPr>
          <w:rFonts w:eastAsia="宋体"/>
          <w:lang w:val="en-US" w:eastAsia="zh-CN"/>
        </w:rPr>
      </w:pPr>
      <w:r>
        <w:rPr>
          <w:rFonts w:eastAsia="宋体" w:hint="eastAsia"/>
          <w:lang w:val="en-US" w:eastAsia="zh-CN"/>
        </w:rPr>
        <w:t>For LTE URLLC operation, at least an UL SPS repetition configuration is supported where a UE can start the initial transmission of a TB at any (s</w:t>
      </w:r>
      <w:proofErr w:type="gramStart"/>
      <w:r>
        <w:rPr>
          <w:rFonts w:eastAsia="宋体" w:hint="eastAsia"/>
          <w:lang w:val="en-US" w:eastAsia="zh-CN"/>
        </w:rPr>
        <w:t>)TTI</w:t>
      </w:r>
      <w:proofErr w:type="gramEnd"/>
      <w:r>
        <w:rPr>
          <w:rFonts w:eastAsia="宋体" w:hint="eastAsia"/>
          <w:lang w:val="en-US" w:eastAsia="zh-CN"/>
        </w:rPr>
        <w:t>.</w:t>
      </w:r>
    </w:p>
    <w:p w:rsidR="00515856" w:rsidRDefault="001E2155">
      <w:pPr>
        <w:snapToGrid w:val="0"/>
        <w:spacing w:afterLines="50"/>
        <w:rPr>
          <w:b/>
          <w:bCs/>
          <w:u w:val="single"/>
        </w:rPr>
      </w:pPr>
      <w:r>
        <w:rPr>
          <w:b/>
          <w:bCs/>
          <w:u w:val="single"/>
        </w:rPr>
        <w:t>Agreements:</w:t>
      </w:r>
    </w:p>
    <w:p w:rsidR="00515856" w:rsidRDefault="001E2155">
      <w:pPr>
        <w:snapToGrid w:val="0"/>
        <w:spacing w:after="0"/>
        <w:rPr>
          <w:rFonts w:eastAsia="宋体"/>
          <w:lang w:val="en-US" w:eastAsia="zh-CN"/>
        </w:rPr>
      </w:pPr>
      <w:r>
        <w:rPr>
          <w:rFonts w:eastAsia="宋体" w:hint="eastAsia"/>
          <w:lang w:val="en-US" w:eastAsia="zh-CN"/>
        </w:rPr>
        <w:t>RAN1 should strive to design a UL SPS repetition scheme where the number of repetitions K is guaranteed under certain conditions related to collision with e.g. new data arrival or scheduled PUSCH. The so far identified issues to solve are:</w:t>
      </w:r>
    </w:p>
    <w:p w:rsidR="00515856" w:rsidRDefault="001E2155">
      <w:pPr>
        <w:numPr>
          <w:ilvl w:val="0"/>
          <w:numId w:val="2"/>
        </w:numPr>
        <w:tabs>
          <w:tab w:val="left" w:pos="800"/>
          <w:tab w:val="left" w:pos="1000"/>
        </w:tabs>
        <w:overflowPunct/>
        <w:autoSpaceDE/>
        <w:autoSpaceDN/>
        <w:adjustRightInd/>
        <w:snapToGrid w:val="0"/>
        <w:spacing w:after="0"/>
        <w:ind w:left="801" w:hanging="400"/>
        <w:textAlignment w:val="auto"/>
        <w:rPr>
          <w:rFonts w:eastAsia="宋体"/>
          <w:lang w:val="en-US" w:eastAsia="zh-CN"/>
        </w:rPr>
      </w:pPr>
      <w:r>
        <w:rPr>
          <w:rFonts w:eastAsia="宋体" w:hint="eastAsia"/>
          <w:lang w:val="en-US" w:eastAsia="zh-CN"/>
        </w:rPr>
        <w:t>Ambiguity of HARQ process between eNB and UE and reception performance because eNB may not   know if the received transmission is the first transmission of a new TB or a repetition of a previous TB</w:t>
      </w:r>
    </w:p>
    <w:p w:rsidR="00515856" w:rsidRDefault="001E2155">
      <w:pPr>
        <w:numPr>
          <w:ilvl w:val="0"/>
          <w:numId w:val="2"/>
        </w:numPr>
        <w:tabs>
          <w:tab w:val="left" w:pos="800"/>
          <w:tab w:val="left" w:pos="1000"/>
        </w:tabs>
        <w:overflowPunct/>
        <w:autoSpaceDE/>
        <w:autoSpaceDN/>
        <w:adjustRightInd/>
        <w:snapToGrid w:val="0"/>
        <w:spacing w:afterLines="50"/>
        <w:ind w:left="801" w:hanging="400"/>
        <w:textAlignment w:val="auto"/>
        <w:rPr>
          <w:rFonts w:eastAsia="宋体"/>
          <w:lang w:val="en-US" w:eastAsia="zh-CN"/>
        </w:rPr>
      </w:pPr>
      <w:r>
        <w:rPr>
          <w:rFonts w:eastAsia="宋体" w:hint="eastAsia"/>
          <w:lang w:val="en-US" w:eastAsia="zh-CN"/>
        </w:rPr>
        <w:t xml:space="preserve">Phase continuity when transmitting SRS or when crossing the </w:t>
      </w:r>
      <w:proofErr w:type="spellStart"/>
      <w:r>
        <w:rPr>
          <w:rFonts w:eastAsia="宋体" w:hint="eastAsia"/>
          <w:lang w:val="en-US" w:eastAsia="zh-CN"/>
        </w:rPr>
        <w:t>subframe</w:t>
      </w:r>
      <w:proofErr w:type="spellEnd"/>
      <w:r>
        <w:rPr>
          <w:rFonts w:eastAsia="宋体" w:hint="eastAsia"/>
          <w:lang w:val="en-US" w:eastAsia="zh-CN"/>
        </w:rPr>
        <w:t xml:space="preserve"> boundary</w:t>
      </w:r>
    </w:p>
    <w:p w:rsidR="00515856" w:rsidRDefault="001E2155">
      <w:pPr>
        <w:snapToGrid w:val="0"/>
        <w:spacing w:afterLines="50"/>
        <w:rPr>
          <w:b/>
          <w:bCs/>
          <w:u w:val="single"/>
        </w:rPr>
      </w:pPr>
      <w:r>
        <w:rPr>
          <w:b/>
          <w:bCs/>
          <w:u w:val="single"/>
        </w:rPr>
        <w:t>Agreements:</w:t>
      </w:r>
    </w:p>
    <w:p w:rsidR="00515856" w:rsidRDefault="001E2155">
      <w:pPr>
        <w:snapToGrid w:val="0"/>
        <w:spacing w:afterLines="50"/>
        <w:rPr>
          <w:rFonts w:eastAsia="宋体"/>
          <w:lang w:val="en-US" w:eastAsia="zh-CN"/>
        </w:rPr>
      </w:pPr>
      <w:r>
        <w:rPr>
          <w:rFonts w:eastAsia="宋体" w:hint="eastAsia"/>
          <w:lang w:val="en-US" w:eastAsia="zh-CN"/>
        </w:rPr>
        <w:t>Study PUSCH repetition (on TTI level) as one key UL SPS enhancement for URLLC and study further how to realize it. The studied should at least include indication of the repetition factor in the activation DCI, higher layer configuration of the repetition factor and combing PUSCH repetition with TTI level FH.</w:t>
      </w:r>
    </w:p>
    <w:p w:rsidR="00515856" w:rsidRDefault="001E2155">
      <w:pPr>
        <w:snapToGrid w:val="0"/>
        <w:spacing w:beforeLines="50" w:before="180" w:afterLines="50"/>
        <w:rPr>
          <w:rFonts w:eastAsia="宋体"/>
          <w:lang w:val="en-US" w:eastAsia="zh-CN"/>
        </w:rPr>
      </w:pPr>
      <w:r>
        <w:rPr>
          <w:rFonts w:eastAsia="宋体"/>
          <w:lang w:val="en-US" w:eastAsia="zh-CN"/>
        </w:rPr>
        <w:t>In RAN plenary #79 [2], it was agreed to further study and specify UP SPS as a second priority.</w:t>
      </w:r>
      <w:r>
        <w:rPr>
          <w:rFonts w:eastAsia="宋体" w:hint="eastAsia"/>
          <w:lang w:val="en-US" w:eastAsia="zh-CN"/>
        </w:rPr>
        <w:t xml:space="preserve"> </w:t>
      </w:r>
      <w:r>
        <w:rPr>
          <w:rFonts w:eastAsia="宋体"/>
          <w:lang w:val="en-US" w:eastAsia="zh-CN"/>
        </w:rPr>
        <w:t>In this contribution</w:t>
      </w:r>
      <w:r>
        <w:rPr>
          <w:rFonts w:eastAsia="宋体" w:hint="eastAsia"/>
          <w:lang w:val="en-US" w:eastAsia="zh-CN"/>
        </w:rPr>
        <w:t>, we further discuss the related issues of UL SPS repetition focus</w:t>
      </w:r>
      <w:r>
        <w:rPr>
          <w:rFonts w:eastAsia="宋体"/>
          <w:lang w:val="en-US" w:eastAsia="zh-CN"/>
        </w:rPr>
        <w:t>ing</w:t>
      </w:r>
      <w:r>
        <w:rPr>
          <w:rFonts w:eastAsia="宋体" w:hint="eastAsia"/>
          <w:lang w:val="en-US" w:eastAsia="zh-CN"/>
        </w:rPr>
        <w:t xml:space="preserve"> on resource configuration and </w:t>
      </w:r>
      <w:r>
        <w:rPr>
          <w:rFonts w:eastAsia="宋体"/>
          <w:lang w:val="en-US" w:eastAsia="zh-CN"/>
        </w:rPr>
        <w:t>f</w:t>
      </w:r>
      <w:r>
        <w:rPr>
          <w:rFonts w:eastAsia="宋体" w:hint="eastAsia"/>
          <w:lang w:val="en-US" w:eastAsia="zh-CN"/>
        </w:rPr>
        <w:t xml:space="preserve">requency hopping for </w:t>
      </w:r>
      <w:bookmarkStart w:id="0" w:name="OLE_LINK1"/>
      <w:r>
        <w:rPr>
          <w:rFonts w:eastAsia="宋体" w:hint="eastAsia"/>
          <w:lang w:val="en-US" w:eastAsia="zh-CN"/>
        </w:rPr>
        <w:t>inter-</w:t>
      </w:r>
      <w:bookmarkEnd w:id="0"/>
      <w:r>
        <w:rPr>
          <w:rFonts w:eastAsia="宋体" w:hint="eastAsia"/>
          <w:lang w:val="en-US" w:eastAsia="zh-CN"/>
        </w:rPr>
        <w:t xml:space="preserve">transmission occasion. </w:t>
      </w:r>
      <w:r>
        <w:rPr>
          <w:rFonts w:eastAsia="宋体"/>
          <w:lang w:val="en-US" w:eastAsia="zh-CN"/>
        </w:rPr>
        <w:t>W</w:t>
      </w:r>
      <w:r>
        <w:rPr>
          <w:rFonts w:eastAsia="宋体" w:hint="eastAsia"/>
          <w:lang w:val="en-US" w:eastAsia="zh-CN"/>
        </w:rPr>
        <w:t xml:space="preserve">e mainly consider 1ms latency target, </w:t>
      </w:r>
      <w:r>
        <w:rPr>
          <w:rFonts w:eastAsia="宋体"/>
          <w:lang w:val="en-US" w:eastAsia="zh-CN"/>
        </w:rPr>
        <w:t>and</w:t>
      </w:r>
      <w:r>
        <w:rPr>
          <w:rFonts w:eastAsia="宋体" w:hint="eastAsia"/>
          <w:lang w:val="en-US" w:eastAsia="zh-CN"/>
        </w:rPr>
        <w:t xml:space="preserve"> </w:t>
      </w:r>
      <w:proofErr w:type="spellStart"/>
      <w:r>
        <w:rPr>
          <w:rFonts w:eastAsia="宋体" w:hint="eastAsia"/>
          <w:lang w:val="en-US" w:eastAsia="zh-CN"/>
        </w:rPr>
        <w:t>subslot</w:t>
      </w:r>
      <w:proofErr w:type="spellEnd"/>
      <w:r>
        <w:rPr>
          <w:rFonts w:eastAsia="宋体" w:hint="eastAsia"/>
          <w:lang w:val="en-US" w:eastAsia="zh-CN"/>
        </w:rPr>
        <w:t xml:space="preserve"> TTI length </w:t>
      </w:r>
      <w:r>
        <w:rPr>
          <w:rFonts w:eastAsia="宋体"/>
          <w:lang w:val="en-US" w:eastAsia="zh-CN"/>
        </w:rPr>
        <w:t>is</w:t>
      </w:r>
      <w:r>
        <w:rPr>
          <w:rFonts w:eastAsia="宋体" w:hint="eastAsia"/>
          <w:lang w:val="en-US" w:eastAsia="zh-CN"/>
        </w:rPr>
        <w:t xml:space="preserve"> assumed for UL SPS repetition </w:t>
      </w:r>
      <w:r>
        <w:rPr>
          <w:rFonts w:eastAsia="宋体"/>
          <w:lang w:val="en-US" w:eastAsia="zh-CN"/>
        </w:rPr>
        <w:t xml:space="preserve">in this </w:t>
      </w:r>
      <w:r>
        <w:rPr>
          <w:rFonts w:eastAsia="宋体" w:hint="eastAsia"/>
          <w:lang w:val="en-US" w:eastAsia="zh-CN"/>
        </w:rPr>
        <w:t>paper.</w:t>
      </w:r>
    </w:p>
    <w:p w:rsidR="00515856" w:rsidRDefault="001E2155">
      <w:pPr>
        <w:pStyle w:val="1"/>
        <w:snapToGrid w:val="0"/>
        <w:spacing w:beforeLines="0" w:afterLines="50" w:after="180"/>
      </w:pPr>
      <w:r>
        <w:t>UL SPS repetition</w:t>
      </w:r>
      <w:r>
        <w:rPr>
          <w:rFonts w:hint="eastAsia"/>
          <w:lang w:val="en-US"/>
        </w:rPr>
        <w:t>configuration</w:t>
      </w:r>
    </w:p>
    <w:p w:rsidR="00515856" w:rsidRDefault="001E2155">
      <w:pPr>
        <w:snapToGrid w:val="0"/>
        <w:spacing w:afterLines="50"/>
        <w:rPr>
          <w:rFonts w:eastAsia="宋体"/>
          <w:lang w:val="en-US" w:eastAsia="zh-CN"/>
        </w:rPr>
      </w:pPr>
      <w:r>
        <w:rPr>
          <w:rFonts w:eastAsia="宋体" w:hint="eastAsia"/>
          <w:lang w:val="en-US" w:eastAsia="zh-CN"/>
        </w:rPr>
        <w:t>In RAN1 #92, it was agreed that a UE can start the initial transmission of a TB at any (s</w:t>
      </w:r>
      <w:proofErr w:type="gramStart"/>
      <w:r>
        <w:rPr>
          <w:rFonts w:eastAsia="宋体" w:hint="eastAsia"/>
          <w:lang w:val="en-US" w:eastAsia="zh-CN"/>
        </w:rPr>
        <w:t>)TTI</w:t>
      </w:r>
      <w:proofErr w:type="gramEnd"/>
      <w:r>
        <w:rPr>
          <w:rFonts w:eastAsia="宋体" w:hint="eastAsia"/>
          <w:lang w:val="en-US" w:eastAsia="zh-CN"/>
        </w:rPr>
        <w:t xml:space="preserve"> and </w:t>
      </w:r>
      <w:r>
        <w:rPr>
          <w:rFonts w:eastAsia="宋体"/>
          <w:lang w:val="en-US" w:eastAsia="zh-CN"/>
        </w:rPr>
        <w:t xml:space="preserve">RAN1 should strive for a </w:t>
      </w:r>
      <w:r>
        <w:rPr>
          <w:rFonts w:eastAsia="宋体" w:hint="eastAsia"/>
          <w:lang w:val="en-US" w:eastAsia="zh-CN"/>
        </w:rPr>
        <w:t xml:space="preserve">guaranteed number of repetitions K. In order to reach </w:t>
      </w:r>
      <w:r>
        <w:rPr>
          <w:rFonts w:eastAsia="宋体"/>
          <w:lang w:val="en-US" w:eastAsia="zh-CN"/>
        </w:rPr>
        <w:t>above agreement</w:t>
      </w:r>
      <w:r>
        <w:rPr>
          <w:rFonts w:eastAsia="宋体" w:hint="eastAsia"/>
          <w:lang w:val="en-US" w:eastAsia="zh-CN"/>
        </w:rPr>
        <w:t>, the repetitive resources configuration should be firstly discussed and clarified.</w:t>
      </w:r>
    </w:p>
    <w:p w:rsidR="00515856" w:rsidRDefault="001E2155">
      <w:pPr>
        <w:numPr>
          <w:ilvl w:val="255"/>
          <w:numId w:val="0"/>
        </w:numPr>
        <w:snapToGrid w:val="0"/>
        <w:spacing w:afterLines="50"/>
        <w:rPr>
          <w:rFonts w:eastAsia="宋体"/>
          <w:lang w:val="en-US" w:eastAsia="zh-CN"/>
        </w:rPr>
      </w:pPr>
      <w:r>
        <w:rPr>
          <w:rFonts w:eastAsia="宋体" w:hint="eastAsia"/>
          <w:lang w:val="en-US" w:eastAsia="zh-CN"/>
        </w:rPr>
        <w:t xml:space="preserve">As agreed in RAN1#91 [3], for grant-free transmission in NR, the UE </w:t>
      </w:r>
      <w:r w:rsidR="00C073F0">
        <w:rPr>
          <w:rFonts w:eastAsia="宋体"/>
          <w:lang w:val="en-US" w:eastAsia="zh-CN"/>
        </w:rPr>
        <w:t>is</w:t>
      </w:r>
      <w:r>
        <w:rPr>
          <w:rFonts w:eastAsia="宋体" w:hint="eastAsia"/>
          <w:lang w:val="en-US" w:eastAsia="zh-CN"/>
        </w:rPr>
        <w:t xml:space="preserve"> not expected to be configured with the time duration for the transmission of K repetitions larger than the time duration derived by the periodicity P. As shown in F</w:t>
      </w:r>
      <w:r w:rsidR="00104542">
        <w:rPr>
          <w:rFonts w:eastAsia="宋体" w:hint="eastAsia"/>
          <w:lang w:val="en-US" w:eastAsia="zh-CN"/>
        </w:rPr>
        <w:t xml:space="preserve">igure (1), for grant-free </w:t>
      </w:r>
      <w:r w:rsidR="00C073F0">
        <w:rPr>
          <w:rFonts w:eastAsia="宋体"/>
          <w:lang w:val="en-US" w:eastAsia="zh-CN"/>
        </w:rPr>
        <w:t>mechanism</w:t>
      </w:r>
      <w:r>
        <w:rPr>
          <w:rFonts w:eastAsia="宋体" w:hint="eastAsia"/>
          <w:lang w:val="en-US" w:eastAsia="zh-CN"/>
        </w:rPr>
        <w:t xml:space="preserve"> with periodicity P</w:t>
      </w:r>
      <w:r w:rsidR="00104542">
        <w:rPr>
          <w:rFonts w:eastAsia="宋体"/>
          <w:lang w:val="en-US" w:eastAsia="zh-CN"/>
        </w:rPr>
        <w:t xml:space="preserve"> equal to</w:t>
      </w:r>
      <w:r w:rsidR="005A5894">
        <w:rPr>
          <w:rFonts w:eastAsia="宋体"/>
          <w:lang w:val="en-US" w:eastAsia="zh-CN"/>
        </w:rPr>
        <w:t xml:space="preserve"> 6 sTTI</w:t>
      </w:r>
      <w:r>
        <w:rPr>
          <w:rFonts w:eastAsia="宋体" w:hint="eastAsia"/>
          <w:lang w:val="en-US" w:eastAsia="zh-CN"/>
        </w:rPr>
        <w:t xml:space="preserve">, the </w:t>
      </w:r>
      <w:r w:rsidR="00C073F0">
        <w:rPr>
          <w:rFonts w:eastAsia="宋体"/>
          <w:lang w:val="en-US" w:eastAsia="zh-CN"/>
        </w:rPr>
        <w:t>actual</w:t>
      </w:r>
      <w:r>
        <w:rPr>
          <w:rFonts w:eastAsia="宋体" w:hint="eastAsia"/>
          <w:lang w:val="en-US" w:eastAsia="zh-CN"/>
        </w:rPr>
        <w:t xml:space="preserve"> repetition number </w:t>
      </w:r>
      <w:r w:rsidR="00104542">
        <w:rPr>
          <w:rFonts w:eastAsia="宋体"/>
          <w:lang w:val="en-US" w:eastAsia="zh-CN"/>
        </w:rPr>
        <w:t xml:space="preserve">is </w:t>
      </w:r>
      <w:r>
        <w:rPr>
          <w:rFonts w:eastAsia="宋体" w:hint="eastAsia"/>
          <w:lang w:val="en-US" w:eastAsia="zh-CN"/>
        </w:rPr>
        <w:t>2 for TB1</w:t>
      </w:r>
      <w:r w:rsidR="00104542">
        <w:rPr>
          <w:rFonts w:eastAsia="宋体"/>
          <w:lang w:val="en-US" w:eastAsia="zh-CN"/>
        </w:rPr>
        <w:t xml:space="preserve"> even the repetition time is configured with K=3</w:t>
      </w:r>
      <w:r>
        <w:rPr>
          <w:rFonts w:eastAsia="宋体" w:hint="eastAsia"/>
          <w:lang w:val="en-US" w:eastAsia="zh-CN"/>
        </w:rPr>
        <w:t xml:space="preserve">. But for UL SPS repetition of LTE URLLC, in order to guarantee </w:t>
      </w:r>
      <w:r w:rsidR="00C073F0">
        <w:rPr>
          <w:rFonts w:eastAsia="宋体"/>
          <w:lang w:val="en-US" w:eastAsia="zh-CN"/>
        </w:rPr>
        <w:t>K</w:t>
      </w:r>
      <w:r w:rsidR="00C073F0">
        <w:rPr>
          <w:rFonts w:eastAsia="宋体" w:hint="eastAsia"/>
          <w:lang w:val="en-US" w:eastAsia="zh-CN"/>
        </w:rPr>
        <w:t xml:space="preserve"> repetitions</w:t>
      </w:r>
      <w:r>
        <w:rPr>
          <w:rFonts w:eastAsia="宋体" w:hint="eastAsia"/>
          <w:lang w:val="en-US" w:eastAsia="zh-CN"/>
        </w:rPr>
        <w:t xml:space="preserve">, </w:t>
      </w:r>
      <w:r w:rsidR="00C073F0">
        <w:rPr>
          <w:rFonts w:hint="eastAsia"/>
          <w:lang w:val="en-US" w:eastAsia="zh-CN"/>
        </w:rPr>
        <w:t xml:space="preserve">the </w:t>
      </w:r>
      <w:r w:rsidR="00C073F0">
        <w:rPr>
          <w:rFonts w:hint="eastAsia"/>
          <w:lang w:val="en-US" w:eastAsia="zh-CN"/>
        </w:rPr>
        <w:t>third repetition</w:t>
      </w:r>
      <w:r>
        <w:rPr>
          <w:rFonts w:hint="eastAsia"/>
          <w:lang w:val="en-US" w:eastAsia="zh-CN"/>
        </w:rPr>
        <w:t xml:space="preserve"> should be postponed to the next periodicity. But this configuration could lead to lots of latency for waiting for the next periodicity. Hence, </w:t>
      </w:r>
      <w:r w:rsidR="00C073F0">
        <w:rPr>
          <w:lang w:val="en-US" w:eastAsia="zh-CN"/>
        </w:rPr>
        <w:t xml:space="preserve">a configuration of </w:t>
      </w:r>
      <w:r>
        <w:rPr>
          <w:rFonts w:eastAsia="宋体" w:hint="eastAsia"/>
          <w:lang w:val="en-US" w:eastAsia="zh-CN"/>
        </w:rPr>
        <w:t>P&gt;K is not suitable for UL SPS of LTE URLLC.</w:t>
      </w:r>
    </w:p>
    <w:p w:rsidR="00515856" w:rsidRDefault="005A5894">
      <w:pPr>
        <w:numPr>
          <w:ilvl w:val="255"/>
          <w:numId w:val="0"/>
        </w:numPr>
        <w:spacing w:after="0"/>
        <w:jc w:val="center"/>
      </w:pPr>
      <w:r w:rsidRPr="005A5894">
        <w:lastRenderedPageBreak/>
        <w:drawing>
          <wp:inline distT="0" distB="0" distL="0" distR="0">
            <wp:extent cx="5940425" cy="11258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1125895"/>
                    </a:xfrm>
                    <a:prstGeom prst="rect">
                      <a:avLst/>
                    </a:prstGeom>
                    <a:noFill/>
                    <a:ln>
                      <a:noFill/>
                    </a:ln>
                  </pic:spPr>
                </pic:pic>
              </a:graphicData>
            </a:graphic>
          </wp:inline>
        </w:drawing>
      </w:r>
    </w:p>
    <w:p w:rsidR="00515856" w:rsidRDefault="001E2155">
      <w:pPr>
        <w:numPr>
          <w:ilvl w:val="255"/>
          <w:numId w:val="0"/>
        </w:numPr>
        <w:snapToGrid w:val="0"/>
        <w:spacing w:afterLines="50"/>
        <w:jc w:val="center"/>
        <w:rPr>
          <w:b/>
          <w:bCs/>
          <w:lang w:val="en-US" w:eastAsia="zh-CN"/>
        </w:rPr>
      </w:pPr>
      <w:r>
        <w:rPr>
          <w:rFonts w:eastAsiaTheme="minorEastAsia" w:hint="eastAsia"/>
          <w:lang w:eastAsia="zh-CN"/>
        </w:rPr>
        <w:t xml:space="preserve"> </w:t>
      </w:r>
      <w:r>
        <w:rPr>
          <w:rFonts w:eastAsiaTheme="minorEastAsia" w:hint="eastAsia"/>
          <w:b/>
          <w:bCs/>
          <w:lang w:eastAsia="zh-CN"/>
        </w:rPr>
        <w:t>Figure 1</w:t>
      </w:r>
      <w:r>
        <w:rPr>
          <w:rFonts w:eastAsiaTheme="minorEastAsia" w:hint="eastAsia"/>
          <w:b/>
          <w:bCs/>
          <w:lang w:val="en-US" w:eastAsia="zh-CN"/>
        </w:rPr>
        <w:t xml:space="preserve"> </w:t>
      </w:r>
      <w:r w:rsidR="00104542">
        <w:rPr>
          <w:rFonts w:eastAsiaTheme="minorEastAsia"/>
          <w:b/>
          <w:bCs/>
          <w:lang w:val="en-US" w:eastAsia="zh-CN"/>
        </w:rPr>
        <w:t>Using</w:t>
      </w:r>
      <w:r>
        <w:rPr>
          <w:rFonts w:eastAsiaTheme="minorEastAsia" w:hint="eastAsia"/>
          <w:b/>
          <w:bCs/>
          <w:lang w:val="en-US" w:eastAsia="zh-CN"/>
        </w:rPr>
        <w:t xml:space="preserve"> </w:t>
      </w:r>
      <w:r w:rsidR="00104542">
        <w:rPr>
          <w:rFonts w:eastAsiaTheme="minorEastAsia"/>
          <w:b/>
          <w:bCs/>
          <w:lang w:val="en-US" w:eastAsia="zh-CN"/>
        </w:rPr>
        <w:t xml:space="preserve">mechanism of </w:t>
      </w:r>
      <w:r>
        <w:rPr>
          <w:rFonts w:eastAsiaTheme="minorEastAsia" w:hint="eastAsia"/>
          <w:b/>
          <w:bCs/>
          <w:lang w:val="en-US" w:eastAsia="zh-CN"/>
        </w:rPr>
        <w:t>grant-free in NR</w:t>
      </w:r>
      <w:r w:rsidR="00104542">
        <w:rPr>
          <w:rFonts w:eastAsiaTheme="minorEastAsia"/>
          <w:b/>
          <w:bCs/>
          <w:lang w:val="en-US" w:eastAsia="zh-CN"/>
        </w:rPr>
        <w:t xml:space="preserve"> for LTE UL SPS </w:t>
      </w:r>
    </w:p>
    <w:p w:rsidR="00515856" w:rsidRDefault="001E2155">
      <w:pPr>
        <w:snapToGrid w:val="0"/>
        <w:spacing w:afterLines="50"/>
        <w:rPr>
          <w:rFonts w:eastAsia="宋体"/>
          <w:b/>
          <w:bCs/>
          <w:i/>
          <w:iCs/>
          <w:szCs w:val="22"/>
          <w:lang w:val="en-US" w:eastAsia="zh-CN"/>
        </w:rPr>
      </w:pPr>
      <w:r>
        <w:rPr>
          <w:rFonts w:eastAsia="宋体" w:hint="eastAsia"/>
          <w:b/>
          <w:bCs/>
          <w:i/>
          <w:iCs/>
          <w:szCs w:val="22"/>
          <w:lang w:val="en-US" w:eastAsia="zh-CN"/>
        </w:rPr>
        <w:t xml:space="preserve">Proposal 1: For UL SPS repetition for LTE URLLC, the time duration for the transmission of K repetitions is the same as the time duration of the periodicity P. </w:t>
      </w:r>
    </w:p>
    <w:p w:rsidR="00222131" w:rsidRPr="00222131" w:rsidRDefault="00222131">
      <w:pPr>
        <w:snapToGrid w:val="0"/>
        <w:spacing w:afterLines="50"/>
        <w:rPr>
          <w:rFonts w:eastAsia="宋体"/>
          <w:bCs/>
          <w:iCs/>
          <w:szCs w:val="22"/>
          <w:lang w:val="en-US" w:eastAsia="zh-CN"/>
        </w:rPr>
      </w:pPr>
      <w:r w:rsidRPr="00222131">
        <w:rPr>
          <w:rFonts w:eastAsia="宋体"/>
          <w:bCs/>
          <w:iCs/>
          <w:szCs w:val="22"/>
          <w:lang w:val="en-US" w:eastAsia="zh-CN"/>
        </w:rPr>
        <w:t xml:space="preserve">Considering the limited time and low priority of UL SPS repetition, we suggest that other configuration with </w:t>
      </w:r>
      <w:r w:rsidRPr="00222131">
        <w:rPr>
          <w:rFonts w:eastAsia="宋体" w:hint="eastAsia"/>
          <w:lang w:val="en-US" w:eastAsia="zh-CN"/>
        </w:rPr>
        <w:t>the initial transmission of a TB</w:t>
      </w:r>
      <w:r w:rsidRPr="00222131">
        <w:rPr>
          <w:rFonts w:eastAsia="宋体"/>
          <w:lang w:val="en-US" w:eastAsia="zh-CN"/>
        </w:rPr>
        <w:t xml:space="preserve"> cannot start</w:t>
      </w:r>
      <w:r w:rsidRPr="00222131">
        <w:rPr>
          <w:rFonts w:eastAsia="宋体" w:hint="eastAsia"/>
          <w:lang w:val="en-US" w:eastAsia="zh-CN"/>
        </w:rPr>
        <w:t xml:space="preserve"> at any (s</w:t>
      </w:r>
      <w:proofErr w:type="gramStart"/>
      <w:r w:rsidRPr="00222131">
        <w:rPr>
          <w:rFonts w:eastAsia="宋体" w:hint="eastAsia"/>
          <w:lang w:val="en-US" w:eastAsia="zh-CN"/>
        </w:rPr>
        <w:t>)TTI</w:t>
      </w:r>
      <w:proofErr w:type="gramEnd"/>
      <w:r w:rsidRPr="00222131">
        <w:rPr>
          <w:rFonts w:eastAsia="宋体"/>
          <w:lang w:val="en-US" w:eastAsia="zh-CN"/>
        </w:rPr>
        <w:t xml:space="preserve"> is not considered in this WI. </w:t>
      </w:r>
    </w:p>
    <w:p w:rsidR="00515856" w:rsidRDefault="001E2155">
      <w:pPr>
        <w:pStyle w:val="2"/>
      </w:pPr>
      <w:r>
        <w:rPr>
          <w:rFonts w:hint="eastAsia"/>
        </w:rPr>
        <w:t>Repetition constructions</w:t>
      </w:r>
      <w:r w:rsidR="00222131">
        <w:rPr>
          <w:rFonts w:hint="eastAsia"/>
        </w:rPr>
        <w:t xml:space="preserve"> for </w:t>
      </w:r>
      <w:r w:rsidR="00222131">
        <w:t xml:space="preserve">UL SPS </w:t>
      </w:r>
    </w:p>
    <w:p w:rsidR="00515856" w:rsidRDefault="001E2155">
      <w:pPr>
        <w:numPr>
          <w:ilvl w:val="255"/>
          <w:numId w:val="0"/>
        </w:numPr>
        <w:tabs>
          <w:tab w:val="left" w:pos="0"/>
        </w:tabs>
        <w:snapToGrid w:val="0"/>
        <w:spacing w:afterLines="50"/>
        <w:rPr>
          <w:rFonts w:eastAsia="宋体"/>
          <w:lang w:val="en-US" w:eastAsia="zh-CN"/>
        </w:rPr>
      </w:pPr>
      <w:r>
        <w:rPr>
          <w:rFonts w:eastAsia="宋体" w:hint="eastAsia"/>
          <w:lang w:val="en-US" w:eastAsia="zh-CN"/>
        </w:rPr>
        <w:t xml:space="preserve">In Figure 2(a), in the case of P=K, an example assuming repetition factor K = 3 is given. As illustrated, when </w:t>
      </w:r>
      <w:r w:rsidR="00F5090E">
        <w:rPr>
          <w:rFonts w:eastAsia="宋体"/>
          <w:lang w:val="en-US" w:eastAsia="zh-CN"/>
        </w:rPr>
        <w:t>TB1</w:t>
      </w:r>
      <w:r>
        <w:rPr>
          <w:rFonts w:eastAsia="宋体" w:hint="eastAsia"/>
          <w:lang w:val="en-US" w:eastAsia="zh-CN"/>
        </w:rPr>
        <w:t xml:space="preserve"> arrives at transmission occasion (TO) = # </w:t>
      </w:r>
      <w:r w:rsidR="00F5090E">
        <w:rPr>
          <w:rFonts w:eastAsia="宋体"/>
          <w:lang w:val="en-US" w:eastAsia="zh-CN"/>
        </w:rPr>
        <w:t>2</w:t>
      </w:r>
      <w:r>
        <w:rPr>
          <w:rFonts w:eastAsia="宋体" w:hint="eastAsia"/>
          <w:lang w:val="en-US" w:eastAsia="zh-CN"/>
        </w:rPr>
        <w:t xml:space="preserve">, the </w:t>
      </w:r>
      <w:r w:rsidR="00F5090E">
        <w:rPr>
          <w:rFonts w:eastAsia="宋体"/>
          <w:lang w:val="en-US" w:eastAsia="zh-CN"/>
        </w:rPr>
        <w:t>last two</w:t>
      </w:r>
      <w:r>
        <w:rPr>
          <w:rFonts w:eastAsia="宋体" w:hint="eastAsia"/>
          <w:lang w:val="en-US" w:eastAsia="zh-CN"/>
        </w:rPr>
        <w:t xml:space="preserve"> repetition</w:t>
      </w:r>
      <w:r w:rsidR="00F5090E">
        <w:rPr>
          <w:rFonts w:eastAsia="宋体"/>
          <w:lang w:val="en-US" w:eastAsia="zh-CN"/>
        </w:rPr>
        <w:t>s</w:t>
      </w:r>
      <w:r>
        <w:rPr>
          <w:rFonts w:eastAsia="宋体" w:hint="eastAsia"/>
          <w:lang w:val="en-US" w:eastAsia="zh-CN"/>
        </w:rPr>
        <w:t xml:space="preserve"> can be transmitted in next periodicity. The solution can not only realize three repetitions but also meet the latency requirement.</w:t>
      </w:r>
    </w:p>
    <w:p w:rsidR="00F5090E" w:rsidRDefault="00F5090E" w:rsidP="00F5090E">
      <w:pPr>
        <w:snapToGrid w:val="0"/>
        <w:spacing w:afterLines="50"/>
        <w:jc w:val="center"/>
        <w:rPr>
          <w:rFonts w:eastAsiaTheme="minorEastAsia"/>
          <w:b/>
          <w:bCs/>
          <w:lang w:val="en-US" w:eastAsia="zh-CN"/>
        </w:rPr>
      </w:pPr>
      <w:r>
        <w:object w:dxaOrig="9375" w:dyaOrig="1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95.25pt" o:ole="">
            <v:imagedata r:id="rId10" o:title=""/>
          </v:shape>
          <o:OLEObject Type="Embed" ProgID="Visio.Drawing.11" ShapeID="_x0000_i1025" DrawAspect="Content" ObjectID="_1584430426" r:id="rId11"/>
        </w:object>
      </w:r>
      <w:r w:rsidRPr="00F5090E">
        <w:rPr>
          <w:rFonts w:eastAsiaTheme="minorEastAsia" w:hint="eastAsia"/>
          <w:b/>
          <w:bCs/>
          <w:lang w:eastAsia="zh-CN"/>
        </w:rPr>
        <w:t xml:space="preserve"> </w:t>
      </w:r>
      <w:r>
        <w:rPr>
          <w:rFonts w:eastAsiaTheme="minorEastAsia" w:hint="eastAsia"/>
          <w:b/>
          <w:bCs/>
          <w:lang w:eastAsia="zh-CN"/>
        </w:rPr>
        <w:t xml:space="preserve">Figure </w:t>
      </w:r>
      <w:r>
        <w:rPr>
          <w:rFonts w:eastAsiaTheme="minorEastAsia" w:hint="eastAsia"/>
          <w:b/>
          <w:bCs/>
          <w:lang w:val="en-US" w:eastAsia="zh-CN"/>
        </w:rPr>
        <w:t>2(</w:t>
      </w:r>
      <w:r>
        <w:rPr>
          <w:rFonts w:eastAsiaTheme="minorEastAsia"/>
          <w:b/>
          <w:bCs/>
          <w:lang w:val="en-US" w:eastAsia="zh-CN"/>
        </w:rPr>
        <w:t>a</w:t>
      </w:r>
      <w:r>
        <w:rPr>
          <w:rFonts w:eastAsiaTheme="minorEastAsia" w:hint="eastAsia"/>
          <w:b/>
          <w:bCs/>
          <w:lang w:val="en-US" w:eastAsia="zh-CN"/>
        </w:rPr>
        <w:t xml:space="preserve">) </w:t>
      </w:r>
      <w:r>
        <w:rPr>
          <w:rFonts w:eastAsiaTheme="minorEastAsia"/>
          <w:b/>
          <w:bCs/>
          <w:lang w:val="en-US" w:eastAsia="zh-CN"/>
        </w:rPr>
        <w:t>Two</w:t>
      </w:r>
      <w:r>
        <w:rPr>
          <w:rFonts w:eastAsiaTheme="minorEastAsia" w:hint="eastAsia"/>
          <w:b/>
          <w:bCs/>
          <w:lang w:val="en-US" w:eastAsia="zh-CN"/>
        </w:rPr>
        <w:t xml:space="preserve"> TB</w:t>
      </w:r>
      <w:r>
        <w:rPr>
          <w:rFonts w:eastAsiaTheme="minorEastAsia"/>
          <w:b/>
          <w:bCs/>
          <w:lang w:val="en-US" w:eastAsia="zh-CN"/>
        </w:rPr>
        <w:t>s</w:t>
      </w:r>
      <w:r>
        <w:rPr>
          <w:rFonts w:eastAsiaTheme="minorEastAsia" w:hint="eastAsia"/>
          <w:b/>
          <w:bCs/>
          <w:lang w:val="en-US" w:eastAsia="zh-CN"/>
        </w:rPr>
        <w:t xml:space="preserve"> transmitted in </w:t>
      </w:r>
      <w:r>
        <w:rPr>
          <w:rFonts w:eastAsiaTheme="minorEastAsia"/>
          <w:b/>
          <w:bCs/>
          <w:lang w:val="en-US" w:eastAsia="zh-CN"/>
        </w:rPr>
        <w:t>one</w:t>
      </w:r>
      <w:r>
        <w:rPr>
          <w:rFonts w:eastAsiaTheme="minorEastAsia" w:hint="eastAsia"/>
          <w:b/>
          <w:bCs/>
          <w:lang w:val="en-US" w:eastAsia="zh-CN"/>
        </w:rPr>
        <w:t xml:space="preserve"> periodicity P</w:t>
      </w:r>
    </w:p>
    <w:p w:rsidR="00F5090E" w:rsidRPr="00F5090E" w:rsidRDefault="00F5090E" w:rsidP="00F5090E">
      <w:pPr>
        <w:tabs>
          <w:tab w:val="left" w:pos="800"/>
          <w:tab w:val="left" w:pos="1000"/>
        </w:tabs>
        <w:overflowPunct/>
        <w:autoSpaceDE/>
        <w:autoSpaceDN/>
        <w:adjustRightInd/>
        <w:snapToGrid w:val="0"/>
        <w:spacing w:afterLines="50"/>
        <w:textAlignment w:val="auto"/>
        <w:rPr>
          <w:rFonts w:eastAsia="宋体"/>
          <w:lang w:val="en-US" w:eastAsia="zh-CN"/>
        </w:rPr>
      </w:pPr>
      <w:r>
        <w:rPr>
          <w:rFonts w:eastAsia="宋体"/>
          <w:lang w:val="en-US" w:eastAsia="zh-CN"/>
        </w:rPr>
        <w:t>However</w:t>
      </w:r>
      <w:r>
        <w:rPr>
          <w:rFonts w:eastAsia="宋体" w:hint="eastAsia"/>
          <w:lang w:val="en-US" w:eastAsia="zh-CN"/>
        </w:rPr>
        <w:t xml:space="preserve">, </w:t>
      </w:r>
      <w:r>
        <w:rPr>
          <w:rFonts w:eastAsia="宋体"/>
          <w:lang w:val="en-US" w:eastAsia="zh-CN"/>
        </w:rPr>
        <w:t>if another</w:t>
      </w:r>
      <w:r>
        <w:rPr>
          <w:rFonts w:eastAsia="宋体" w:hint="eastAsia"/>
          <w:lang w:val="en-US" w:eastAsia="zh-CN"/>
        </w:rPr>
        <w:t xml:space="preserve"> transmission block TB2</w:t>
      </w:r>
      <w:r>
        <w:rPr>
          <w:rFonts w:eastAsia="宋体"/>
          <w:lang w:val="en-US" w:eastAsia="zh-CN"/>
        </w:rPr>
        <w:t xml:space="preserve"> </w:t>
      </w:r>
      <w:r>
        <w:rPr>
          <w:rFonts w:eastAsia="宋体" w:hint="eastAsia"/>
          <w:lang w:val="en-US" w:eastAsia="zh-CN"/>
        </w:rPr>
        <w:t>arrive</w:t>
      </w:r>
      <w:r>
        <w:rPr>
          <w:rFonts w:eastAsia="宋体"/>
          <w:lang w:val="en-US" w:eastAsia="zh-CN"/>
        </w:rPr>
        <w:t>s</w:t>
      </w:r>
      <w:r>
        <w:rPr>
          <w:rFonts w:eastAsia="宋体" w:hint="eastAsia"/>
          <w:lang w:val="en-US" w:eastAsia="zh-CN"/>
        </w:rPr>
        <w:t xml:space="preserve"> at TO #2 </w:t>
      </w:r>
      <w:r w:rsidR="00222131">
        <w:rPr>
          <w:rFonts w:eastAsia="宋体" w:hint="eastAsia"/>
          <w:lang w:val="en-US" w:eastAsia="zh-CN"/>
        </w:rPr>
        <w:t xml:space="preserve">within the second periodicity P, </w:t>
      </w:r>
      <w:r>
        <w:rPr>
          <w:rFonts w:eastAsia="宋体" w:hint="eastAsia"/>
          <w:lang w:val="en-US" w:eastAsia="zh-CN"/>
        </w:rPr>
        <w:t xml:space="preserve">TB1 </w:t>
      </w:r>
      <w:r>
        <w:rPr>
          <w:rFonts w:eastAsia="宋体"/>
          <w:lang w:val="en-US" w:eastAsia="zh-CN"/>
        </w:rPr>
        <w:t>and TB2 would b</w:t>
      </w:r>
      <w:r>
        <w:rPr>
          <w:rFonts w:eastAsia="宋体" w:hint="eastAsia"/>
          <w:lang w:val="en-US" w:eastAsia="zh-CN"/>
        </w:rPr>
        <w:t xml:space="preserve">e transmitted within the </w:t>
      </w:r>
      <w:r>
        <w:rPr>
          <w:rFonts w:eastAsia="宋体"/>
          <w:lang w:val="en-US" w:eastAsia="zh-CN"/>
        </w:rPr>
        <w:t>same</w:t>
      </w:r>
      <w:r>
        <w:rPr>
          <w:rFonts w:eastAsia="宋体" w:hint="eastAsia"/>
          <w:lang w:val="en-US" w:eastAsia="zh-CN"/>
        </w:rPr>
        <w:t xml:space="preserve"> periodicity P. </w:t>
      </w:r>
      <w:r>
        <w:rPr>
          <w:rFonts w:eastAsia="宋体"/>
          <w:lang w:val="en-US" w:eastAsia="zh-CN"/>
        </w:rPr>
        <w:t>Then, a</w:t>
      </w:r>
      <w:r>
        <w:rPr>
          <w:rFonts w:eastAsia="宋体" w:hint="eastAsia"/>
          <w:lang w:val="en-US" w:eastAsia="zh-CN"/>
        </w:rPr>
        <w:t xml:space="preserve">mbiguity of HARQ process between eNB and UE </w:t>
      </w:r>
      <w:r>
        <w:rPr>
          <w:rFonts w:eastAsia="宋体"/>
          <w:lang w:val="en-US" w:eastAsia="zh-CN"/>
        </w:rPr>
        <w:t xml:space="preserve">may happen </w:t>
      </w:r>
      <w:r>
        <w:rPr>
          <w:rFonts w:eastAsia="宋体" w:hint="eastAsia"/>
          <w:lang w:val="en-US" w:eastAsia="zh-CN"/>
        </w:rPr>
        <w:t>because eNB may not know if the received transmission is the first transmission of a new TB or a repetition of a previous TB</w:t>
      </w:r>
      <w:r>
        <w:rPr>
          <w:rFonts w:eastAsia="宋体"/>
          <w:lang w:val="en-US" w:eastAsia="zh-CN"/>
        </w:rPr>
        <w:t>.</w:t>
      </w:r>
    </w:p>
    <w:p w:rsidR="00E50313" w:rsidRDefault="00E50313" w:rsidP="00F5090E">
      <w:pPr>
        <w:spacing w:afterLines="50"/>
        <w:jc w:val="center"/>
        <w:rPr>
          <w:lang w:val="en-US" w:eastAsia="zh-CN"/>
        </w:rPr>
      </w:pPr>
      <w:r>
        <w:object w:dxaOrig="9375" w:dyaOrig="1905">
          <v:shape id="_x0000_i1026" type="#_x0000_t75" style="width:468.75pt;height:95.25pt" o:ole="">
            <v:imagedata r:id="rId12" o:title=""/>
          </v:shape>
          <o:OLEObject Type="Embed" ProgID="Visio.Drawing.11" ShapeID="_x0000_i1026" DrawAspect="Content" ObjectID="_1584430427" r:id="rId13"/>
        </w:object>
      </w:r>
      <w:r w:rsidRPr="00F5090E">
        <w:rPr>
          <w:rFonts w:eastAsiaTheme="minorEastAsia" w:hint="eastAsia"/>
          <w:b/>
          <w:bCs/>
          <w:lang w:eastAsia="zh-CN"/>
        </w:rPr>
        <w:t>Figure 2(</w:t>
      </w:r>
      <w:r w:rsidR="00F5090E">
        <w:rPr>
          <w:rFonts w:eastAsiaTheme="minorEastAsia"/>
          <w:b/>
          <w:bCs/>
          <w:lang w:eastAsia="zh-CN"/>
        </w:rPr>
        <w:t>b</w:t>
      </w:r>
      <w:r w:rsidRPr="00F5090E">
        <w:rPr>
          <w:rFonts w:eastAsiaTheme="minorEastAsia" w:hint="eastAsia"/>
          <w:b/>
          <w:bCs/>
          <w:lang w:eastAsia="zh-CN"/>
        </w:rPr>
        <w:t xml:space="preserve">) </w:t>
      </w:r>
      <w:r w:rsidR="00F5090E">
        <w:rPr>
          <w:rFonts w:eastAsiaTheme="minorEastAsia"/>
          <w:b/>
          <w:bCs/>
          <w:lang w:eastAsia="zh-CN"/>
        </w:rPr>
        <w:t>O</w:t>
      </w:r>
      <w:r w:rsidRPr="00F5090E">
        <w:rPr>
          <w:rFonts w:eastAsiaTheme="minorEastAsia" w:hint="eastAsia"/>
          <w:b/>
          <w:bCs/>
          <w:lang w:eastAsia="zh-CN"/>
        </w:rPr>
        <w:t>ne TB transmitted in each periodicity P</w:t>
      </w:r>
    </w:p>
    <w:p w:rsidR="00515856" w:rsidRDefault="001E2155">
      <w:pPr>
        <w:numPr>
          <w:ilvl w:val="255"/>
          <w:numId w:val="0"/>
        </w:numPr>
        <w:tabs>
          <w:tab w:val="left" w:pos="0"/>
        </w:tabs>
        <w:snapToGrid w:val="0"/>
        <w:spacing w:afterLines="50"/>
        <w:rPr>
          <w:rFonts w:eastAsia="宋体"/>
          <w:lang w:val="en-US" w:eastAsia="zh-CN"/>
        </w:rPr>
      </w:pPr>
      <w:r>
        <w:rPr>
          <w:rFonts w:eastAsia="宋体" w:hint="eastAsia"/>
          <w:lang w:val="en-US" w:eastAsia="zh-CN"/>
        </w:rPr>
        <w:t>In order to avoid the confusion, we suggest that only one transmission block can be transmitted during the current periodicity. So, as can be seen from Figure 2(b), the initial transmission of TB2 should be postponed to the third periodicity.</w:t>
      </w:r>
    </w:p>
    <w:p w:rsidR="00515856" w:rsidRDefault="001E2155">
      <w:pPr>
        <w:snapToGrid w:val="0"/>
        <w:spacing w:afterLines="50"/>
        <w:rPr>
          <w:rFonts w:eastAsia="宋体"/>
          <w:b/>
          <w:bCs/>
          <w:i/>
          <w:iCs/>
          <w:szCs w:val="22"/>
          <w:lang w:val="en-US" w:eastAsia="zh-CN"/>
        </w:rPr>
      </w:pPr>
      <w:r>
        <w:rPr>
          <w:rFonts w:eastAsia="宋体" w:hint="eastAsia"/>
          <w:b/>
          <w:bCs/>
          <w:i/>
          <w:iCs/>
          <w:szCs w:val="22"/>
          <w:lang w:val="en-US" w:eastAsia="zh-CN"/>
        </w:rPr>
        <w:t>Proposal 2: For UL SPS repetition of LTE URLLC, only one transmission block can be transmitte</w:t>
      </w:r>
      <w:r w:rsidR="00E53F85">
        <w:rPr>
          <w:rFonts w:eastAsia="宋体" w:hint="eastAsia"/>
          <w:b/>
          <w:bCs/>
          <w:i/>
          <w:iCs/>
          <w:szCs w:val="22"/>
          <w:lang w:val="en-US" w:eastAsia="zh-CN"/>
        </w:rPr>
        <w:t>d within the each periodicity P</w:t>
      </w:r>
      <w:r>
        <w:rPr>
          <w:rFonts w:eastAsia="宋体" w:hint="eastAsia"/>
          <w:b/>
          <w:bCs/>
          <w:i/>
          <w:iCs/>
          <w:szCs w:val="22"/>
          <w:lang w:val="en-US" w:eastAsia="zh-CN"/>
        </w:rPr>
        <w:t>.</w:t>
      </w:r>
    </w:p>
    <w:p w:rsidR="00222131" w:rsidRDefault="00222131" w:rsidP="00222131">
      <w:pPr>
        <w:snapToGrid w:val="0"/>
        <w:spacing w:afterLines="50"/>
        <w:rPr>
          <w:rFonts w:eastAsia="宋体"/>
          <w:b/>
          <w:bCs/>
          <w:i/>
          <w:iCs/>
          <w:szCs w:val="22"/>
          <w:lang w:val="en-US" w:eastAsia="zh-CN"/>
        </w:rPr>
      </w:pPr>
      <w:r>
        <w:rPr>
          <w:rFonts w:eastAsia="宋体" w:hint="eastAsia"/>
          <w:lang w:val="en-US" w:eastAsia="zh-CN"/>
        </w:rPr>
        <w:lastRenderedPageBreak/>
        <w:t xml:space="preserve">Considering the </w:t>
      </w:r>
      <w:r>
        <w:rPr>
          <w:rFonts w:hint="eastAsia"/>
          <w:lang w:val="en-US" w:eastAsia="zh-CN"/>
        </w:rPr>
        <w:t xml:space="preserve">rather stringent latency requirement, the grant-based retransmission cannot be </w:t>
      </w:r>
      <w:r>
        <w:rPr>
          <w:lang w:val="en-US" w:eastAsia="zh-CN"/>
        </w:rPr>
        <w:t>finished</w:t>
      </w:r>
      <w:r>
        <w:rPr>
          <w:rFonts w:eastAsiaTheme="minorEastAsia" w:hint="eastAsia"/>
          <w:lang w:val="en-US" w:eastAsia="zh-CN"/>
        </w:rPr>
        <w:t xml:space="preserve"> </w:t>
      </w:r>
      <w:r>
        <w:rPr>
          <w:rFonts w:hint="eastAsia"/>
          <w:lang w:val="en-US" w:eastAsia="zh-CN"/>
        </w:rPr>
        <w:t xml:space="preserve">within 1ms latency target. Thus, no need to use the HARQ </w:t>
      </w:r>
      <w:r>
        <w:rPr>
          <w:lang w:val="en-US" w:eastAsia="zh-CN"/>
        </w:rPr>
        <w:t>ID</w:t>
      </w:r>
      <w:r>
        <w:rPr>
          <w:rFonts w:eastAsiaTheme="minorEastAsia" w:hint="eastAsia"/>
          <w:lang w:val="en-US" w:eastAsia="zh-CN"/>
        </w:rPr>
        <w:t xml:space="preserve"> </w:t>
      </w:r>
      <w:r>
        <w:rPr>
          <w:rFonts w:hint="eastAsia"/>
          <w:lang w:val="en-US" w:eastAsia="zh-CN"/>
        </w:rPr>
        <w:t xml:space="preserve">to </w:t>
      </w:r>
      <w:r>
        <w:rPr>
          <w:lang w:val="en-US" w:eastAsia="zh-CN"/>
        </w:rPr>
        <w:t>distinguish a</w:t>
      </w:r>
      <w:r>
        <w:rPr>
          <w:rFonts w:hint="eastAsia"/>
          <w:lang w:val="en-US" w:eastAsia="zh-CN"/>
        </w:rPr>
        <w:t xml:space="preserve"> retransmission for the s</w:t>
      </w:r>
      <w:r w:rsidR="00CF52DD">
        <w:rPr>
          <w:rFonts w:hint="eastAsia"/>
          <w:lang w:val="en-US" w:eastAsia="zh-CN"/>
        </w:rPr>
        <w:t>ame TB. And based on discussion above</w:t>
      </w:r>
      <w:r>
        <w:rPr>
          <w:rFonts w:hint="eastAsia"/>
          <w:lang w:val="en-US" w:eastAsia="zh-CN"/>
        </w:rPr>
        <w:t xml:space="preserve">, only one transmission block can be transmitted during the current periodicity. There is also no need to use the different HARQ </w:t>
      </w:r>
      <w:r>
        <w:rPr>
          <w:rFonts w:eastAsiaTheme="minorEastAsia" w:hint="eastAsia"/>
          <w:lang w:val="en-US" w:eastAsia="zh-CN"/>
        </w:rPr>
        <w:t>ID</w:t>
      </w:r>
      <w:r>
        <w:rPr>
          <w:rFonts w:hint="eastAsia"/>
          <w:lang w:val="en-US" w:eastAsia="zh-CN"/>
        </w:rPr>
        <w:t xml:space="preserve"> to distinguish whether the received transmission is the initial transmission of next TB or one repetition of a previous TB.</w:t>
      </w:r>
    </w:p>
    <w:p w:rsidR="00222131" w:rsidRDefault="00222131" w:rsidP="00222131">
      <w:pPr>
        <w:snapToGrid w:val="0"/>
        <w:spacing w:afterLines="50"/>
        <w:rPr>
          <w:lang w:val="en-US" w:eastAsia="zh-CN"/>
        </w:rPr>
      </w:pPr>
      <w:r>
        <w:rPr>
          <w:rFonts w:eastAsia="宋体" w:hint="eastAsia"/>
          <w:b/>
          <w:bCs/>
          <w:i/>
          <w:iCs/>
          <w:szCs w:val="22"/>
          <w:lang w:val="en-US" w:eastAsia="zh-CN"/>
        </w:rPr>
        <w:t xml:space="preserve">Proposal </w:t>
      </w:r>
      <w:r w:rsidR="00E81178">
        <w:rPr>
          <w:rFonts w:eastAsia="宋体"/>
          <w:b/>
          <w:bCs/>
          <w:i/>
          <w:iCs/>
          <w:szCs w:val="22"/>
          <w:lang w:val="en-US" w:eastAsia="zh-CN"/>
        </w:rPr>
        <w:t>3</w:t>
      </w:r>
      <w:r>
        <w:rPr>
          <w:rFonts w:eastAsia="宋体" w:hint="eastAsia"/>
          <w:b/>
          <w:bCs/>
          <w:i/>
          <w:iCs/>
          <w:szCs w:val="22"/>
          <w:lang w:val="en-US" w:eastAsia="zh-CN"/>
        </w:rPr>
        <w:t>: Only one HARQ Process ID should be sufficient for UL SPS of LTE URLLC.</w:t>
      </w:r>
    </w:p>
    <w:p w:rsidR="00515856" w:rsidRDefault="001E2155">
      <w:pPr>
        <w:pStyle w:val="2"/>
      </w:pPr>
      <w:r>
        <w:rPr>
          <w:rFonts w:hint="eastAsia"/>
        </w:rPr>
        <w:t>Repetition number K for UL SPS</w:t>
      </w:r>
    </w:p>
    <w:p w:rsidR="00515856" w:rsidRDefault="001E2155">
      <w:pPr>
        <w:numPr>
          <w:ilvl w:val="255"/>
          <w:numId w:val="0"/>
        </w:numPr>
        <w:tabs>
          <w:tab w:val="left" w:pos="0"/>
        </w:tabs>
        <w:snapToGrid w:val="0"/>
        <w:spacing w:afterLines="50"/>
        <w:rPr>
          <w:rFonts w:eastAsia="宋体"/>
          <w:lang w:val="en-US" w:eastAsia="zh-CN"/>
        </w:rPr>
      </w:pPr>
      <w:r>
        <w:rPr>
          <w:rFonts w:eastAsia="宋体" w:hint="eastAsia"/>
          <w:lang w:val="en-US" w:eastAsia="zh-CN"/>
        </w:rPr>
        <w:t>Regarding repetition number K for UL SPS of LTE URLLC, it could be down-selected among following:</w:t>
      </w:r>
    </w:p>
    <w:p w:rsidR="00515856" w:rsidRDefault="001E2155">
      <w:pPr>
        <w:numPr>
          <w:ilvl w:val="0"/>
          <w:numId w:val="3"/>
        </w:numPr>
        <w:snapToGrid w:val="0"/>
        <w:spacing w:afterLines="50"/>
        <w:rPr>
          <w:lang w:val="en-US" w:eastAsia="zh-CN"/>
        </w:rPr>
      </w:pPr>
      <w:r>
        <w:rPr>
          <w:rFonts w:hint="eastAsia"/>
          <w:lang w:val="en-US" w:eastAsia="zh-CN"/>
        </w:rPr>
        <w:t>Option1: Only RRC signaling</w:t>
      </w:r>
    </w:p>
    <w:p w:rsidR="00515856" w:rsidRDefault="001E2155">
      <w:pPr>
        <w:numPr>
          <w:ilvl w:val="0"/>
          <w:numId w:val="3"/>
        </w:numPr>
        <w:snapToGrid w:val="0"/>
        <w:spacing w:afterLines="50"/>
        <w:rPr>
          <w:lang w:val="en-US" w:eastAsia="zh-CN"/>
        </w:rPr>
      </w:pPr>
      <w:r>
        <w:rPr>
          <w:rFonts w:hint="eastAsia"/>
          <w:lang w:val="en-US" w:eastAsia="zh-CN"/>
        </w:rPr>
        <w:t>Option2: Only L1 activation signaling</w:t>
      </w:r>
    </w:p>
    <w:p w:rsidR="00515856" w:rsidRDefault="001E2155">
      <w:pPr>
        <w:numPr>
          <w:ilvl w:val="0"/>
          <w:numId w:val="3"/>
        </w:numPr>
        <w:snapToGrid w:val="0"/>
        <w:spacing w:afterLines="50"/>
        <w:rPr>
          <w:lang w:val="en-US" w:eastAsia="zh-CN"/>
        </w:rPr>
      </w:pPr>
      <w:r>
        <w:rPr>
          <w:rFonts w:hint="eastAsia"/>
          <w:lang w:val="en-US" w:eastAsia="zh-CN"/>
        </w:rPr>
        <w:t>Option3:Combination of RRC + L1 activation signaling</w:t>
      </w:r>
    </w:p>
    <w:p w:rsidR="00515856" w:rsidRDefault="001E2155">
      <w:pPr>
        <w:numPr>
          <w:ilvl w:val="255"/>
          <w:numId w:val="0"/>
        </w:numPr>
        <w:tabs>
          <w:tab w:val="left" w:pos="0"/>
        </w:tabs>
        <w:snapToGrid w:val="0"/>
        <w:spacing w:afterLines="50"/>
        <w:rPr>
          <w:rFonts w:eastAsia="宋体"/>
          <w:lang w:val="en-US" w:eastAsia="zh-CN"/>
        </w:rPr>
      </w:pPr>
      <w:r>
        <w:rPr>
          <w:rFonts w:eastAsia="宋体" w:hint="eastAsia"/>
          <w:lang w:val="en-US" w:eastAsia="zh-CN"/>
        </w:rPr>
        <w:t xml:space="preserve">As analyzed in [4], with a 1ms target, 3 repetitions can be made when using </w:t>
      </w:r>
      <w:proofErr w:type="spellStart"/>
      <w:r>
        <w:rPr>
          <w:rFonts w:eastAsia="宋体" w:hint="eastAsia"/>
          <w:lang w:val="en-US" w:eastAsia="zh-CN"/>
        </w:rPr>
        <w:t>subslot</w:t>
      </w:r>
      <w:proofErr w:type="spellEnd"/>
      <w:r>
        <w:rPr>
          <w:rFonts w:eastAsia="宋体" w:hint="eastAsia"/>
          <w:lang w:val="en-US" w:eastAsia="zh-CN"/>
        </w:rPr>
        <w:t xml:space="preserve"> transmission. So, the repetition number K could be set as {1,</w:t>
      </w:r>
      <w:r w:rsidR="00A46ECC">
        <w:rPr>
          <w:rFonts w:eastAsia="宋体"/>
          <w:lang w:val="en-US" w:eastAsia="zh-CN"/>
        </w:rPr>
        <w:t xml:space="preserve"> </w:t>
      </w:r>
      <w:r>
        <w:rPr>
          <w:rFonts w:eastAsia="宋体" w:hint="eastAsia"/>
          <w:lang w:val="en-US" w:eastAsia="zh-CN"/>
        </w:rPr>
        <w:t>2,</w:t>
      </w:r>
      <w:r w:rsidR="00A46ECC">
        <w:rPr>
          <w:rFonts w:eastAsia="宋体"/>
          <w:lang w:val="en-US" w:eastAsia="zh-CN"/>
        </w:rPr>
        <w:t xml:space="preserve"> </w:t>
      </w:r>
      <w:r>
        <w:rPr>
          <w:rFonts w:eastAsia="宋体" w:hint="eastAsia"/>
          <w:lang w:val="en-US" w:eastAsia="zh-CN"/>
        </w:rPr>
        <w:t>3}. We do not see the need to dynamically change the repetition number for UL SPS. Also, using the combination of RRC + L1 activation signaling will not save DCI overhead. Therefore, Option 1 is preferred.</w:t>
      </w:r>
    </w:p>
    <w:p w:rsidR="00515856" w:rsidRDefault="001E2155">
      <w:pPr>
        <w:snapToGrid w:val="0"/>
        <w:spacing w:afterLines="50"/>
        <w:rPr>
          <w:lang w:val="en-US" w:eastAsia="zh-CN"/>
        </w:rPr>
      </w:pPr>
      <w:bookmarkStart w:id="1" w:name="OLE_LINK2"/>
      <w:r>
        <w:rPr>
          <w:rFonts w:eastAsia="宋体" w:hint="eastAsia"/>
          <w:b/>
          <w:bCs/>
          <w:i/>
          <w:iCs/>
          <w:lang w:val="en-US" w:eastAsia="zh-CN"/>
        </w:rPr>
        <w:t xml:space="preserve">Proposal </w:t>
      </w:r>
      <w:r w:rsidR="00E81178">
        <w:rPr>
          <w:rFonts w:eastAsia="宋体"/>
          <w:b/>
          <w:bCs/>
          <w:i/>
          <w:iCs/>
          <w:lang w:val="en-US" w:eastAsia="zh-CN"/>
        </w:rPr>
        <w:t>4</w:t>
      </w:r>
      <w:r>
        <w:rPr>
          <w:rFonts w:eastAsia="宋体" w:hint="eastAsia"/>
          <w:b/>
          <w:bCs/>
          <w:i/>
          <w:iCs/>
          <w:lang w:val="en-US" w:eastAsia="zh-CN"/>
        </w:rPr>
        <w:t>: For UL</w:t>
      </w:r>
      <w:bookmarkEnd w:id="1"/>
      <w:r>
        <w:rPr>
          <w:rFonts w:eastAsia="宋体" w:hint="eastAsia"/>
          <w:b/>
          <w:bCs/>
          <w:i/>
          <w:iCs/>
          <w:lang w:val="en-US" w:eastAsia="zh-CN"/>
        </w:rPr>
        <w:t xml:space="preserve"> SPS repetition for LTE URLL</w:t>
      </w:r>
      <w:r>
        <w:rPr>
          <w:rFonts w:eastAsia="宋体" w:hint="eastAsia"/>
          <w:b/>
          <w:bCs/>
          <w:i/>
          <w:iCs/>
          <w:szCs w:val="22"/>
          <w:lang w:val="en-US" w:eastAsia="zh-CN"/>
        </w:rPr>
        <w:t>C, one of the repetition number</w:t>
      </w:r>
      <w:r>
        <w:rPr>
          <w:rFonts w:eastAsia="宋体"/>
          <w:b/>
          <w:bCs/>
          <w:i/>
          <w:iCs/>
          <w:szCs w:val="22"/>
          <w:lang w:val="en-US" w:eastAsia="zh-CN"/>
        </w:rPr>
        <w:t xml:space="preserve"> </w:t>
      </w:r>
      <w:r>
        <w:rPr>
          <w:rFonts w:eastAsia="宋体" w:hint="eastAsia"/>
          <w:b/>
          <w:bCs/>
          <w:i/>
          <w:iCs/>
          <w:szCs w:val="22"/>
          <w:lang w:val="en-US" w:eastAsia="zh-CN"/>
        </w:rPr>
        <w:t xml:space="preserve">from </w:t>
      </w:r>
      <w:r>
        <w:rPr>
          <w:rFonts w:eastAsia="宋体" w:hint="eastAsia"/>
          <w:b/>
          <w:bCs/>
          <w:i/>
          <w:iCs/>
          <w:lang w:val="en-US" w:eastAsia="zh-CN"/>
        </w:rPr>
        <w:t>{1</w:t>
      </w:r>
      <w:proofErr w:type="gramStart"/>
      <w:r>
        <w:rPr>
          <w:rFonts w:eastAsia="宋体" w:hint="eastAsia"/>
          <w:b/>
          <w:bCs/>
          <w:i/>
          <w:iCs/>
          <w:lang w:val="en-US" w:eastAsia="zh-CN"/>
        </w:rPr>
        <w:t>,2,3</w:t>
      </w:r>
      <w:proofErr w:type="gramEnd"/>
      <w:r>
        <w:rPr>
          <w:rFonts w:eastAsia="宋体" w:hint="eastAsia"/>
          <w:b/>
          <w:bCs/>
          <w:i/>
          <w:iCs/>
          <w:lang w:val="en-US" w:eastAsia="zh-CN"/>
        </w:rPr>
        <w:t>}</w:t>
      </w:r>
      <w:r>
        <w:rPr>
          <w:rFonts w:eastAsia="宋体" w:hint="eastAsia"/>
          <w:b/>
          <w:bCs/>
          <w:i/>
          <w:iCs/>
          <w:szCs w:val="22"/>
          <w:lang w:val="en-US" w:eastAsia="zh-CN"/>
        </w:rPr>
        <w:t xml:space="preserve"> </w:t>
      </w:r>
      <w:r>
        <w:rPr>
          <w:rFonts w:eastAsia="宋体"/>
          <w:b/>
          <w:bCs/>
          <w:i/>
          <w:iCs/>
          <w:szCs w:val="22"/>
          <w:lang w:val="en-US" w:eastAsia="zh-CN"/>
        </w:rPr>
        <w:t xml:space="preserve">is configured by RRC signaling. </w:t>
      </w:r>
    </w:p>
    <w:p w:rsidR="00515856" w:rsidRDefault="001E2155">
      <w:pPr>
        <w:pStyle w:val="1"/>
        <w:spacing w:before="180"/>
      </w:pPr>
      <w:r>
        <w:rPr>
          <w:rFonts w:hint="eastAsia"/>
          <w:lang w:val="en-US"/>
        </w:rPr>
        <w:t xml:space="preserve">Frequency </w:t>
      </w:r>
      <w:r>
        <w:rPr>
          <w:lang w:val="en-US"/>
        </w:rPr>
        <w:t>h</w:t>
      </w:r>
      <w:r>
        <w:rPr>
          <w:rFonts w:hint="eastAsia"/>
          <w:lang w:val="en-US"/>
        </w:rPr>
        <w:t xml:space="preserve">opping </w:t>
      </w:r>
      <w:r>
        <w:rPr>
          <w:lang w:val="en-US"/>
        </w:rPr>
        <w:t xml:space="preserve">and DMRS pattern </w:t>
      </w:r>
      <w:r>
        <w:rPr>
          <w:rFonts w:hint="eastAsia"/>
          <w:lang w:val="en-US"/>
        </w:rPr>
        <w:t>for inter-</w:t>
      </w:r>
      <w:r>
        <w:rPr>
          <w:lang w:val="en-US"/>
        </w:rPr>
        <w:t>repetition</w:t>
      </w:r>
      <w:r>
        <w:rPr>
          <w:rFonts w:hint="eastAsia"/>
          <w:lang w:val="en-US"/>
        </w:rPr>
        <w:t xml:space="preserve"> </w:t>
      </w:r>
      <w:r>
        <w:rPr>
          <w:lang w:val="en-US"/>
        </w:rPr>
        <w:t>transmission</w:t>
      </w:r>
    </w:p>
    <w:p w:rsidR="00921616" w:rsidRDefault="001E2155" w:rsidP="00921616">
      <w:pPr>
        <w:snapToGrid w:val="0"/>
        <w:spacing w:afterLines="50"/>
        <w:rPr>
          <w:rFonts w:eastAsia="宋体"/>
          <w:lang w:val="en-US" w:eastAsia="zh-CN"/>
        </w:rPr>
      </w:pPr>
      <w:r>
        <w:rPr>
          <w:rFonts w:eastAsia="宋体" w:hint="eastAsia"/>
          <w:lang w:val="en-US" w:eastAsia="zh-CN"/>
        </w:rPr>
        <w:t xml:space="preserve">As agreed in RAN1#92, study PUSCH repetition (on TTI level) as one key UL SPS enhancement for URLLC, and the studies should include PUSCH repetition with TTI level frequency hopping. </w:t>
      </w:r>
    </w:p>
    <w:p w:rsidR="00921616" w:rsidRPr="00BC48F2" w:rsidRDefault="00921616">
      <w:pPr>
        <w:snapToGrid w:val="0"/>
        <w:spacing w:afterLines="50"/>
        <w:rPr>
          <w:rFonts w:eastAsia="宋体"/>
          <w:lang w:val="en-US" w:eastAsia="zh-CN"/>
        </w:rPr>
      </w:pPr>
      <w:r>
        <w:rPr>
          <w:rFonts w:eastAsia="宋体"/>
          <w:bCs/>
          <w:lang w:val="en-US" w:eastAsia="zh-CN"/>
        </w:rPr>
        <w:t xml:space="preserve">To ensure </w:t>
      </w:r>
      <w:r w:rsidR="00BC48F2">
        <w:rPr>
          <w:rFonts w:eastAsia="宋体"/>
          <w:lang w:val="en-US" w:eastAsia="zh-CN"/>
        </w:rPr>
        <w:t xml:space="preserve">the </w:t>
      </w:r>
      <w:r>
        <w:rPr>
          <w:rFonts w:eastAsia="宋体"/>
          <w:lang w:val="en-US" w:eastAsia="zh-CN"/>
        </w:rPr>
        <w:t>diversity gain</w:t>
      </w:r>
      <w:r w:rsidR="00BC48F2">
        <w:rPr>
          <w:rFonts w:eastAsia="宋体"/>
          <w:lang w:val="en-US" w:eastAsia="zh-CN"/>
        </w:rPr>
        <w:t xml:space="preserve"> always available</w:t>
      </w:r>
      <w:r>
        <w:rPr>
          <w:rFonts w:eastAsia="宋体"/>
          <w:lang w:val="en-US" w:eastAsia="zh-CN"/>
        </w:rPr>
        <w:t>, i</w:t>
      </w:r>
      <w:r>
        <w:rPr>
          <w:rFonts w:eastAsia="宋体"/>
          <w:bCs/>
          <w:lang w:val="en-US" w:eastAsia="zh-CN"/>
        </w:rPr>
        <w:t>t is better to at least contain one hopping boundary among K&gt;</w:t>
      </w:r>
      <w:r>
        <w:rPr>
          <w:rFonts w:eastAsia="宋体" w:hint="eastAsia"/>
          <w:bCs/>
          <w:lang w:val="en-US" w:eastAsia="zh-CN"/>
        </w:rPr>
        <w:t>=</w:t>
      </w:r>
      <w:r>
        <w:rPr>
          <w:rFonts w:eastAsia="宋体"/>
          <w:bCs/>
          <w:lang w:val="en-US" w:eastAsia="zh-CN"/>
        </w:rPr>
        <w:t>2 repetitions no matter the initial transmission starts.</w:t>
      </w:r>
      <w:r>
        <w:rPr>
          <w:rFonts w:eastAsia="宋体" w:hint="eastAsia"/>
          <w:bCs/>
          <w:lang w:val="en-US" w:eastAsia="zh-CN"/>
        </w:rPr>
        <w:t xml:space="preserve"> </w:t>
      </w:r>
      <w:r w:rsidR="00BC48F2">
        <w:rPr>
          <w:rFonts w:eastAsia="宋体" w:hint="eastAsia"/>
          <w:lang w:val="en-US" w:eastAsia="zh-CN"/>
        </w:rPr>
        <w:t>T</w:t>
      </w:r>
      <w:r w:rsidR="00BC48F2">
        <w:rPr>
          <w:rFonts w:eastAsia="宋体"/>
          <w:lang w:val="en-US" w:eastAsia="zh-CN"/>
        </w:rPr>
        <w:t xml:space="preserve">hen, </w:t>
      </w:r>
    </w:p>
    <w:p w:rsidR="00515856" w:rsidRPr="003B1BC7" w:rsidRDefault="00BC48F2" w:rsidP="003B1BC7">
      <w:pPr>
        <w:pStyle w:val="af7"/>
        <w:numPr>
          <w:ilvl w:val="0"/>
          <w:numId w:val="6"/>
        </w:numPr>
        <w:snapToGrid w:val="0"/>
        <w:spacing w:afterLines="50"/>
        <w:ind w:firstLineChars="0"/>
        <w:rPr>
          <w:rFonts w:eastAsia="宋体"/>
          <w:lang w:val="en-US" w:eastAsia="zh-CN"/>
        </w:rPr>
      </w:pPr>
      <w:r w:rsidRPr="003B1BC7">
        <w:rPr>
          <w:rFonts w:eastAsia="宋体"/>
          <w:lang w:val="en-US" w:eastAsia="zh-CN"/>
        </w:rPr>
        <w:t>I</w:t>
      </w:r>
      <w:r w:rsidRPr="003B1BC7">
        <w:rPr>
          <w:rFonts w:eastAsia="宋体" w:hint="eastAsia"/>
          <w:lang w:val="en-US" w:eastAsia="zh-CN"/>
        </w:rPr>
        <w:t>f K</w:t>
      </w:r>
      <w:r w:rsidRPr="003B1BC7">
        <w:rPr>
          <w:rFonts w:eastAsia="宋体"/>
          <w:lang w:val="en-US" w:eastAsia="zh-CN"/>
        </w:rPr>
        <w:t>=</w:t>
      </w:r>
      <w:r w:rsidR="001E2155" w:rsidRPr="003B1BC7">
        <w:rPr>
          <w:rFonts w:eastAsia="宋体" w:hint="eastAsia"/>
          <w:lang w:val="en-US" w:eastAsia="zh-CN"/>
        </w:rPr>
        <w:t>2, frequency hopping boundary should be configured at each transmission occasion</w:t>
      </w:r>
      <w:r w:rsidRPr="003B1BC7">
        <w:rPr>
          <w:rFonts w:eastAsia="宋体"/>
          <w:lang w:val="en-US" w:eastAsia="zh-CN"/>
        </w:rPr>
        <w:t>.</w:t>
      </w:r>
      <w:r w:rsidR="001E2155" w:rsidRPr="003B1BC7">
        <w:rPr>
          <w:rFonts w:eastAsia="宋体" w:hint="eastAsia"/>
          <w:lang w:val="en-US" w:eastAsia="zh-CN"/>
        </w:rPr>
        <w:t xml:space="preserve"> </w:t>
      </w:r>
      <w:r w:rsidR="00170E54">
        <w:rPr>
          <w:rFonts w:eastAsia="宋体"/>
          <w:lang w:val="en-US" w:eastAsia="zh-CN"/>
        </w:rPr>
        <w:t>In this case, there</w:t>
      </w:r>
      <w:r w:rsidR="001E2155" w:rsidRPr="003B1BC7">
        <w:rPr>
          <w:rFonts w:eastAsia="宋体" w:hint="eastAsia"/>
          <w:lang w:val="en-US" w:eastAsia="zh-CN"/>
        </w:rPr>
        <w:t xml:space="preserve"> is no DMRS sharing. </w:t>
      </w:r>
    </w:p>
    <w:p w:rsidR="00BC48F2" w:rsidRPr="003B1BC7" w:rsidRDefault="00BC48F2" w:rsidP="003B1BC7">
      <w:pPr>
        <w:pStyle w:val="af7"/>
        <w:numPr>
          <w:ilvl w:val="0"/>
          <w:numId w:val="6"/>
        </w:numPr>
        <w:snapToGrid w:val="0"/>
        <w:spacing w:afterLines="50"/>
        <w:ind w:firstLineChars="0"/>
        <w:rPr>
          <w:rFonts w:eastAsia="宋体"/>
          <w:lang w:val="en-US" w:eastAsia="zh-CN"/>
        </w:rPr>
      </w:pPr>
      <w:r w:rsidRPr="003B1BC7">
        <w:rPr>
          <w:rFonts w:eastAsia="宋体"/>
          <w:lang w:val="en-US" w:eastAsia="zh-CN"/>
        </w:rPr>
        <w:t>I</w:t>
      </w:r>
      <w:r w:rsidRPr="003B1BC7">
        <w:rPr>
          <w:rFonts w:eastAsia="宋体" w:hint="eastAsia"/>
          <w:lang w:val="en-US" w:eastAsia="zh-CN"/>
        </w:rPr>
        <w:t>f K</w:t>
      </w:r>
      <w:r w:rsidRPr="003B1BC7">
        <w:rPr>
          <w:rFonts w:eastAsia="宋体"/>
          <w:lang w:val="en-US" w:eastAsia="zh-CN"/>
        </w:rPr>
        <w:t>=3</w:t>
      </w:r>
      <w:r w:rsidRPr="003B1BC7">
        <w:rPr>
          <w:rFonts w:eastAsia="宋体" w:hint="eastAsia"/>
          <w:lang w:val="en-US" w:eastAsia="zh-CN"/>
        </w:rPr>
        <w:t>,</w:t>
      </w:r>
      <w:r w:rsidRPr="003B1BC7">
        <w:rPr>
          <w:rFonts w:eastAsia="宋体"/>
          <w:lang w:val="en-US" w:eastAsia="zh-CN"/>
        </w:rPr>
        <w:t xml:space="preserve"> </w:t>
      </w:r>
      <w:r w:rsidR="003B1BC7">
        <w:rPr>
          <w:rFonts w:eastAsia="宋体"/>
          <w:lang w:val="en-US" w:eastAsia="zh-CN"/>
        </w:rPr>
        <w:t>an</w:t>
      </w:r>
      <w:r w:rsidRPr="003B1BC7">
        <w:rPr>
          <w:rFonts w:eastAsia="宋体" w:hint="eastAsia"/>
          <w:lang w:val="en-US" w:eastAsia="zh-CN"/>
        </w:rPr>
        <w:t xml:space="preserve"> inter-repetition frequency hopping</w:t>
      </w:r>
      <w:r w:rsidRPr="003B1BC7">
        <w:rPr>
          <w:rFonts w:eastAsia="宋体"/>
          <w:lang w:val="en-US" w:eastAsia="zh-CN"/>
        </w:rPr>
        <w:t xml:space="preserve"> pattern</w:t>
      </w:r>
      <w:r w:rsidRPr="003B1BC7">
        <w:rPr>
          <w:rFonts w:eastAsia="宋体" w:hint="eastAsia"/>
          <w:lang w:val="en-US" w:eastAsia="zh-CN"/>
        </w:rPr>
        <w:t xml:space="preserve"> shown in Figure 3</w:t>
      </w:r>
      <w:r w:rsidRPr="003B1BC7">
        <w:rPr>
          <w:rFonts w:eastAsia="宋体"/>
          <w:lang w:val="en-US" w:eastAsia="zh-CN"/>
        </w:rPr>
        <w:t xml:space="preserve"> could be used. </w:t>
      </w:r>
      <w:r w:rsidR="003B1BC7">
        <w:rPr>
          <w:rFonts w:eastAsia="宋体"/>
          <w:lang w:val="en-US" w:eastAsia="zh-CN"/>
        </w:rPr>
        <w:t>The h</w:t>
      </w:r>
      <w:r w:rsidRPr="003B1BC7">
        <w:rPr>
          <w:rFonts w:eastAsia="宋体" w:hint="eastAsia"/>
          <w:lang w:val="en-US" w:eastAsia="zh-CN"/>
        </w:rPr>
        <w:t>opping pattern is {sTTI#0 | (sTTI#1,</w:t>
      </w:r>
      <w:r w:rsidRPr="003B1BC7">
        <w:rPr>
          <w:rFonts w:eastAsia="宋体"/>
          <w:lang w:val="en-US" w:eastAsia="zh-CN"/>
        </w:rPr>
        <w:t xml:space="preserve"> </w:t>
      </w:r>
      <w:r w:rsidRPr="003B1BC7">
        <w:rPr>
          <w:rFonts w:eastAsia="宋体" w:hint="eastAsia"/>
          <w:lang w:val="en-US" w:eastAsia="zh-CN"/>
        </w:rPr>
        <w:t>sTTI#2)}</w:t>
      </w:r>
      <w:r w:rsidRPr="003B1BC7">
        <w:rPr>
          <w:rFonts w:eastAsia="宋体"/>
          <w:lang w:val="en-US" w:eastAsia="zh-CN"/>
        </w:rPr>
        <w:t xml:space="preserve"> </w:t>
      </w:r>
      <w:r w:rsidR="00170E54">
        <w:rPr>
          <w:rFonts w:eastAsia="宋体"/>
          <w:lang w:val="en-US" w:eastAsia="zh-CN"/>
        </w:rPr>
        <w:t>in</w:t>
      </w:r>
      <w:r w:rsidRPr="003B1BC7">
        <w:rPr>
          <w:rFonts w:eastAsia="宋体" w:hint="eastAsia"/>
          <w:lang w:val="en-US" w:eastAsia="zh-CN"/>
        </w:rPr>
        <w:t xml:space="preserve"> the first slot. For the second slot, </w:t>
      </w:r>
      <w:r w:rsidR="003B1BC7">
        <w:rPr>
          <w:rFonts w:eastAsia="宋体"/>
          <w:lang w:val="en-US" w:eastAsia="zh-CN"/>
        </w:rPr>
        <w:t>the</w:t>
      </w:r>
      <w:r w:rsidRPr="003B1BC7">
        <w:rPr>
          <w:rFonts w:eastAsia="宋体" w:hint="eastAsia"/>
          <w:lang w:val="en-US" w:eastAsia="zh-CN"/>
        </w:rPr>
        <w:t xml:space="preserve"> pattern is {(sTTI#3,</w:t>
      </w:r>
      <w:r w:rsidRPr="003B1BC7">
        <w:rPr>
          <w:rFonts w:eastAsia="宋体"/>
          <w:lang w:val="en-US" w:eastAsia="zh-CN"/>
        </w:rPr>
        <w:t xml:space="preserve"> </w:t>
      </w:r>
      <w:r w:rsidRPr="003B1BC7">
        <w:rPr>
          <w:rFonts w:eastAsia="宋体" w:hint="eastAsia"/>
          <w:lang w:val="en-US" w:eastAsia="zh-CN"/>
        </w:rPr>
        <w:t xml:space="preserve">sTTI#4) | (sTTI#5)}, where | is a hopping boundary. </w:t>
      </w:r>
      <w:r w:rsidR="003B1BC7">
        <w:rPr>
          <w:rFonts w:eastAsia="宋体"/>
          <w:lang w:val="en-US" w:eastAsia="zh-CN"/>
        </w:rPr>
        <w:t>We can find no matter</w:t>
      </w:r>
      <w:r w:rsidRPr="003B1BC7">
        <w:rPr>
          <w:rFonts w:eastAsia="宋体" w:hint="eastAsia"/>
          <w:lang w:val="en-US" w:eastAsia="zh-CN"/>
        </w:rPr>
        <w:t xml:space="preserve"> the initial transmission starts at </w:t>
      </w:r>
      <w:r w:rsidR="003B1BC7">
        <w:rPr>
          <w:rFonts w:eastAsia="宋体"/>
          <w:lang w:val="en-US" w:eastAsia="zh-CN"/>
        </w:rPr>
        <w:t>which</w:t>
      </w:r>
      <w:r w:rsidRPr="003B1BC7">
        <w:rPr>
          <w:rFonts w:eastAsia="宋体" w:hint="eastAsia"/>
          <w:lang w:val="en-US" w:eastAsia="zh-CN"/>
        </w:rPr>
        <w:t xml:space="preserve"> transmission occasion, frequency hopping always exists. Note, the hopping pattern is the same as 7OS sPUCCH hopping.</w:t>
      </w:r>
    </w:p>
    <w:p w:rsidR="00515856" w:rsidRDefault="00535403">
      <w:pPr>
        <w:numPr>
          <w:ilvl w:val="255"/>
          <w:numId w:val="0"/>
        </w:numPr>
        <w:jc w:val="center"/>
      </w:pPr>
      <w:r w:rsidRPr="00535403">
        <w:drawing>
          <wp:inline distT="0" distB="0" distL="0" distR="0">
            <wp:extent cx="4230948" cy="158235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0494" cy="1585928"/>
                    </a:xfrm>
                    <a:prstGeom prst="rect">
                      <a:avLst/>
                    </a:prstGeom>
                    <a:noFill/>
                    <a:ln>
                      <a:noFill/>
                    </a:ln>
                  </pic:spPr>
                </pic:pic>
              </a:graphicData>
            </a:graphic>
          </wp:inline>
        </w:drawing>
      </w:r>
    </w:p>
    <w:p w:rsidR="00515856" w:rsidRDefault="001E2155">
      <w:pPr>
        <w:numPr>
          <w:ilvl w:val="255"/>
          <w:numId w:val="0"/>
        </w:numPr>
        <w:snapToGrid w:val="0"/>
        <w:spacing w:afterLines="50"/>
        <w:jc w:val="center"/>
        <w:rPr>
          <w:rFonts w:eastAsiaTheme="minorEastAsia"/>
          <w:b/>
          <w:bCs/>
          <w:lang w:val="en-US" w:eastAsia="zh-CN"/>
        </w:rPr>
      </w:pPr>
      <w:r>
        <w:rPr>
          <w:rFonts w:eastAsiaTheme="minorEastAsia" w:hint="eastAsia"/>
          <w:b/>
          <w:bCs/>
          <w:lang w:eastAsia="zh-CN"/>
        </w:rPr>
        <w:t>Figure 3</w:t>
      </w:r>
      <w:r>
        <w:rPr>
          <w:rFonts w:eastAsiaTheme="minorEastAsia" w:hint="eastAsia"/>
          <w:b/>
          <w:bCs/>
          <w:lang w:val="en-US" w:eastAsia="zh-CN"/>
        </w:rPr>
        <w:t xml:space="preserve"> Frequency hopping pattern for K=3</w:t>
      </w:r>
    </w:p>
    <w:p w:rsidR="00515856" w:rsidRDefault="001E2155">
      <w:pPr>
        <w:snapToGrid w:val="0"/>
        <w:spacing w:afterLines="50"/>
        <w:rPr>
          <w:rFonts w:eastAsiaTheme="minorEastAsia"/>
          <w:lang w:eastAsia="zh-CN"/>
        </w:rPr>
      </w:pPr>
      <w:r>
        <w:rPr>
          <w:rFonts w:eastAsia="宋体" w:hint="eastAsia"/>
          <w:lang w:val="en-US" w:eastAsia="zh-CN"/>
        </w:rPr>
        <w:lastRenderedPageBreak/>
        <w:t xml:space="preserve">To ensure that each repetition can be </w:t>
      </w:r>
      <w:r w:rsidR="003B1BC7">
        <w:rPr>
          <w:rFonts w:eastAsia="宋体"/>
          <w:lang w:val="en-US" w:eastAsia="zh-CN"/>
        </w:rPr>
        <w:t xml:space="preserve">independently </w:t>
      </w:r>
      <w:r>
        <w:rPr>
          <w:rFonts w:eastAsia="宋体" w:hint="eastAsia"/>
          <w:lang w:val="en-US" w:eastAsia="zh-CN"/>
        </w:rPr>
        <w:t xml:space="preserve">decoded, the shared DMRS should be located at the later TO. </w:t>
      </w:r>
      <w:r w:rsidR="00170E54">
        <w:rPr>
          <w:rFonts w:eastAsia="宋体"/>
          <w:lang w:val="en-US" w:eastAsia="zh-CN"/>
        </w:rPr>
        <w:t>A</w:t>
      </w:r>
      <w:r>
        <w:rPr>
          <w:rFonts w:eastAsia="宋体" w:hint="eastAsia"/>
          <w:lang w:val="en-US" w:eastAsia="zh-CN"/>
        </w:rPr>
        <w:t xml:space="preserve"> same DMRS pattern as designed in SPS of LTE sTTI could be reused, which is listed in Table 1.</w:t>
      </w:r>
    </w:p>
    <w:p w:rsidR="00515856" w:rsidRDefault="001E2155">
      <w:pPr>
        <w:numPr>
          <w:ilvl w:val="255"/>
          <w:numId w:val="0"/>
        </w:numPr>
        <w:snapToGrid w:val="0"/>
        <w:spacing w:afterLines="50"/>
        <w:jc w:val="center"/>
        <w:rPr>
          <w:rFonts w:eastAsiaTheme="minorEastAsia"/>
          <w:b/>
          <w:bCs/>
          <w:lang w:val="en-US" w:eastAsia="zh-CN"/>
        </w:rPr>
      </w:pPr>
      <w:r>
        <w:rPr>
          <w:rFonts w:eastAsiaTheme="minorEastAsia" w:hint="eastAsia"/>
          <w:b/>
          <w:bCs/>
          <w:lang w:val="en-US" w:eastAsia="zh-CN"/>
        </w:rPr>
        <w:t xml:space="preserve">Table 1 DMRS sharing pattern </w:t>
      </w:r>
    </w:p>
    <w:tbl>
      <w:tblPr>
        <w:tblW w:w="6300" w:type="dxa"/>
        <w:jc w:val="center"/>
        <w:tblLayout w:type="fixed"/>
        <w:tblCellMar>
          <w:left w:w="0" w:type="dxa"/>
          <w:right w:w="0" w:type="dxa"/>
        </w:tblCellMar>
        <w:tblLook w:val="04A0" w:firstRow="1" w:lastRow="0" w:firstColumn="1" w:lastColumn="0" w:noHBand="0" w:noVBand="1"/>
      </w:tblPr>
      <w:tblGrid>
        <w:gridCol w:w="1050"/>
        <w:gridCol w:w="1049"/>
        <w:gridCol w:w="1050"/>
        <w:gridCol w:w="1049"/>
        <w:gridCol w:w="1049"/>
        <w:gridCol w:w="1053"/>
      </w:tblGrid>
      <w:tr w:rsidR="00515856" w:rsidTr="005D4382">
        <w:trPr>
          <w:trHeight w:val="282"/>
          <w:jc w:val="center"/>
        </w:trPr>
        <w:tc>
          <w:tcPr>
            <w:tcW w:w="105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rsidR="00515856" w:rsidRDefault="001E2155" w:rsidP="005D4382">
            <w:pPr>
              <w:snapToGrid w:val="0"/>
              <w:spacing w:after="0"/>
              <w:jc w:val="center"/>
              <w:rPr>
                <w:rFonts w:eastAsiaTheme="minorEastAsia"/>
                <w:iCs/>
                <w:lang w:eastAsia="zh-CN"/>
              </w:rPr>
            </w:pPr>
            <w:bookmarkStart w:id="2" w:name="OLE_LINK6"/>
            <w:r>
              <w:rPr>
                <w:rFonts w:eastAsia="MS Mincho"/>
              </w:rPr>
              <w:t xml:space="preserve">sTTI </w:t>
            </w:r>
            <w:r>
              <w:rPr>
                <w:rFonts w:eastAsiaTheme="minorEastAsia"/>
                <w:lang w:eastAsia="zh-CN"/>
              </w:rPr>
              <w:t>0</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rsidR="00515856" w:rsidRDefault="001E2155" w:rsidP="005D4382">
            <w:pPr>
              <w:pStyle w:val="TAH"/>
              <w:snapToGrid w:val="0"/>
              <w:rPr>
                <w:rFonts w:ascii="Times New Roman" w:eastAsia="MS Mincho" w:hAnsi="Times New Roman"/>
                <w:b w:val="0"/>
                <w:sz w:val="20"/>
              </w:rPr>
            </w:pPr>
            <w:r>
              <w:rPr>
                <w:rFonts w:ascii="Times New Roman" w:eastAsia="MS Mincho" w:hAnsi="Times New Roman"/>
                <w:b w:val="0"/>
                <w:sz w:val="20"/>
              </w:rPr>
              <w:t>sTTI 1</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rsidR="00515856" w:rsidRDefault="001E2155" w:rsidP="005D4382">
            <w:pPr>
              <w:pStyle w:val="TAH"/>
              <w:snapToGrid w:val="0"/>
              <w:rPr>
                <w:rFonts w:ascii="Times New Roman" w:eastAsia="MS Mincho" w:hAnsi="Times New Roman"/>
                <w:b w:val="0"/>
                <w:sz w:val="20"/>
              </w:rPr>
            </w:pPr>
            <w:r>
              <w:rPr>
                <w:rFonts w:ascii="Times New Roman" w:eastAsia="MS Mincho" w:hAnsi="Times New Roman"/>
                <w:b w:val="0"/>
                <w:sz w:val="20"/>
              </w:rPr>
              <w:t>sTTI 2</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rsidR="00515856" w:rsidRDefault="001E2155" w:rsidP="005D4382">
            <w:pPr>
              <w:pStyle w:val="TAH"/>
              <w:snapToGrid w:val="0"/>
              <w:rPr>
                <w:rFonts w:ascii="Times New Roman" w:eastAsia="MS Mincho" w:hAnsi="Times New Roman"/>
                <w:b w:val="0"/>
                <w:sz w:val="20"/>
              </w:rPr>
            </w:pPr>
            <w:r>
              <w:rPr>
                <w:rFonts w:ascii="Times New Roman" w:eastAsia="MS Mincho" w:hAnsi="Times New Roman"/>
                <w:b w:val="0"/>
                <w:sz w:val="20"/>
              </w:rPr>
              <w:t>sTTI 3</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rsidR="00515856" w:rsidRDefault="001E2155" w:rsidP="005D4382">
            <w:pPr>
              <w:pStyle w:val="TAH"/>
              <w:snapToGrid w:val="0"/>
              <w:rPr>
                <w:rFonts w:ascii="Times New Roman" w:eastAsia="MS Mincho" w:hAnsi="Times New Roman"/>
                <w:b w:val="0"/>
                <w:sz w:val="20"/>
              </w:rPr>
            </w:pPr>
            <w:r>
              <w:rPr>
                <w:rFonts w:ascii="Times New Roman" w:eastAsia="MS Mincho" w:hAnsi="Times New Roman"/>
                <w:b w:val="0"/>
                <w:sz w:val="20"/>
              </w:rPr>
              <w:t>sTTI 4</w:t>
            </w:r>
          </w:p>
        </w:tc>
        <w:tc>
          <w:tcPr>
            <w:tcW w:w="105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rsidR="00515856" w:rsidRDefault="001E2155" w:rsidP="005D4382">
            <w:pPr>
              <w:pStyle w:val="TAH"/>
              <w:snapToGrid w:val="0"/>
              <w:rPr>
                <w:rFonts w:ascii="Times New Roman" w:eastAsia="MS Mincho" w:hAnsi="Times New Roman"/>
                <w:b w:val="0"/>
                <w:sz w:val="20"/>
              </w:rPr>
            </w:pPr>
            <w:r>
              <w:rPr>
                <w:rFonts w:ascii="Times New Roman" w:eastAsia="MS Mincho" w:hAnsi="Times New Roman"/>
                <w:b w:val="0"/>
                <w:sz w:val="20"/>
              </w:rPr>
              <w:t>sTTI 5</w:t>
            </w:r>
          </w:p>
        </w:tc>
      </w:tr>
      <w:tr w:rsidR="00515856" w:rsidTr="005D4382">
        <w:trPr>
          <w:trHeight w:val="273"/>
          <w:jc w:val="center"/>
        </w:trPr>
        <w:tc>
          <w:tcPr>
            <w:tcW w:w="105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rsidR="00515856" w:rsidRDefault="001E2155" w:rsidP="005D4382">
            <w:pPr>
              <w:snapToGrid w:val="0"/>
              <w:spacing w:after="0"/>
              <w:jc w:val="center"/>
              <w:rPr>
                <w:rFonts w:eastAsia="MS Mincho"/>
                <w:iCs/>
                <w:lang w:eastAsia="ja-JP"/>
              </w:rPr>
            </w:pPr>
            <w:r>
              <w:rPr>
                <w:rFonts w:eastAsia="MS Mincho"/>
                <w:iCs/>
                <w:lang w:eastAsia="ja-JP"/>
              </w:rPr>
              <w:t xml:space="preserve">R D </w:t>
            </w:r>
            <w:proofErr w:type="spellStart"/>
            <w:r>
              <w:rPr>
                <w:rFonts w:eastAsia="MS Mincho"/>
                <w:iCs/>
                <w:lang w:eastAsia="ja-JP"/>
              </w:rPr>
              <w:t>D</w:t>
            </w:r>
            <w:proofErr w:type="spellEnd"/>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rsidR="00515856" w:rsidRDefault="001E2155" w:rsidP="005D4382">
            <w:pPr>
              <w:snapToGrid w:val="0"/>
              <w:spacing w:after="0"/>
              <w:jc w:val="center"/>
              <w:rPr>
                <w:rFonts w:eastAsia="MS Mincho"/>
                <w:iCs/>
                <w:lang w:eastAsia="ja-JP"/>
              </w:rPr>
            </w:pPr>
            <w:r>
              <w:rPr>
                <w:rFonts w:hint="eastAsia"/>
                <w:iCs/>
              </w:rPr>
              <w:t>D</w:t>
            </w:r>
            <w:r>
              <w:rPr>
                <w:rFonts w:eastAsia="MS Mincho"/>
                <w:iCs/>
                <w:lang w:eastAsia="ja-JP"/>
              </w:rPr>
              <w:t xml:space="preserve"> </w:t>
            </w:r>
            <w:proofErr w:type="spellStart"/>
            <w:r>
              <w:rPr>
                <w:rFonts w:eastAsia="MS Mincho"/>
                <w:iCs/>
                <w:lang w:eastAsia="ja-JP"/>
              </w:rPr>
              <w:t>D</w:t>
            </w:r>
            <w:proofErr w:type="spellEnd"/>
            <w:r>
              <w:rPr>
                <w:rFonts w:hint="eastAsia"/>
                <w:iCs/>
                <w:lang w:eastAsia="ko-KR"/>
              </w:rPr>
              <w:t>| R</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rsidR="00515856" w:rsidRDefault="001E2155" w:rsidP="005D4382">
            <w:pPr>
              <w:snapToGrid w:val="0"/>
              <w:spacing w:after="0"/>
              <w:jc w:val="center"/>
              <w:rPr>
                <w:rFonts w:eastAsia="MS Mincho"/>
                <w:iCs/>
                <w:lang w:eastAsia="ja-JP"/>
              </w:rPr>
            </w:pPr>
            <w:r>
              <w:rPr>
                <w:rFonts w:eastAsia="MS Mincho"/>
                <w:iCs/>
                <w:lang w:eastAsia="ja-JP"/>
              </w:rPr>
              <w:t>R D</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rsidR="00515856" w:rsidRDefault="001E2155" w:rsidP="005D4382">
            <w:pPr>
              <w:snapToGrid w:val="0"/>
              <w:spacing w:after="0"/>
              <w:jc w:val="center"/>
              <w:rPr>
                <w:rFonts w:eastAsia="MS Mincho"/>
                <w:iCs/>
                <w:lang w:eastAsia="ja-JP"/>
              </w:rPr>
            </w:pPr>
            <w:r>
              <w:rPr>
                <w:rFonts w:eastAsia="宋体" w:hint="eastAsia"/>
                <w:iCs/>
                <w:lang w:val="en-US" w:eastAsia="zh-CN"/>
              </w:rPr>
              <w:t>DD</w:t>
            </w:r>
            <w:r>
              <w:rPr>
                <w:rFonts w:hint="eastAsia"/>
                <w:iCs/>
                <w:lang w:eastAsia="ko-KR"/>
              </w:rPr>
              <w:t>| R</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rsidR="00515856" w:rsidRDefault="001E2155" w:rsidP="005D4382">
            <w:pPr>
              <w:snapToGrid w:val="0"/>
              <w:spacing w:after="0"/>
              <w:jc w:val="center"/>
              <w:rPr>
                <w:rFonts w:eastAsia="MS Mincho"/>
                <w:iCs/>
                <w:lang w:eastAsia="ja-JP"/>
              </w:rPr>
            </w:pPr>
            <w:r>
              <w:rPr>
                <w:rFonts w:hint="eastAsia"/>
                <w:iCs/>
                <w:lang w:eastAsia="ko-KR"/>
              </w:rPr>
              <w:t>R</w:t>
            </w:r>
            <w:r>
              <w:rPr>
                <w:rFonts w:eastAsia="宋体" w:hint="eastAsia"/>
                <w:iCs/>
                <w:lang w:val="en-US" w:eastAsia="zh-CN"/>
              </w:rPr>
              <w:t>D</w:t>
            </w:r>
          </w:p>
        </w:tc>
        <w:tc>
          <w:tcPr>
            <w:tcW w:w="105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rsidR="00515856" w:rsidRDefault="001E2155" w:rsidP="005D4382">
            <w:pPr>
              <w:snapToGrid w:val="0"/>
              <w:spacing w:after="0"/>
              <w:jc w:val="center"/>
              <w:rPr>
                <w:rFonts w:eastAsia="MS Mincho"/>
                <w:iCs/>
                <w:lang w:eastAsia="ja-JP"/>
              </w:rPr>
            </w:pPr>
            <w:r>
              <w:rPr>
                <w:rFonts w:eastAsia="MS Mincho"/>
                <w:iCs/>
                <w:lang w:eastAsia="ja-JP"/>
              </w:rPr>
              <w:t xml:space="preserve">R D </w:t>
            </w:r>
            <w:proofErr w:type="spellStart"/>
            <w:r>
              <w:rPr>
                <w:rFonts w:eastAsia="MS Mincho"/>
                <w:iCs/>
                <w:lang w:eastAsia="ja-JP"/>
              </w:rPr>
              <w:t>D</w:t>
            </w:r>
            <w:proofErr w:type="spellEnd"/>
          </w:p>
        </w:tc>
      </w:tr>
      <w:tr w:rsidR="00515856" w:rsidTr="005D4382">
        <w:trPr>
          <w:trHeight w:val="624"/>
          <w:jc w:val="center"/>
        </w:trPr>
        <w:tc>
          <w:tcPr>
            <w:tcW w:w="6300" w:type="dxa"/>
            <w:gridSpan w:val="6"/>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tcPr>
          <w:p w:rsidR="00515856" w:rsidRDefault="001E2155" w:rsidP="005D4382">
            <w:pPr>
              <w:spacing w:after="0"/>
              <w:jc w:val="left"/>
              <w:rPr>
                <w:rFonts w:eastAsiaTheme="minorEastAsia"/>
                <w:iCs/>
                <w:lang w:eastAsia="zh-CN"/>
              </w:rPr>
            </w:pPr>
            <w:r>
              <w:rPr>
                <w:rFonts w:eastAsiaTheme="minorEastAsia" w:hint="eastAsia"/>
                <w:iCs/>
                <w:lang w:eastAsia="zh-CN"/>
              </w:rPr>
              <w:t>R: Reference symbol</w:t>
            </w:r>
          </w:p>
          <w:p w:rsidR="00515856" w:rsidRDefault="001E2155" w:rsidP="005D4382">
            <w:pPr>
              <w:spacing w:after="0"/>
              <w:jc w:val="left"/>
              <w:rPr>
                <w:rFonts w:eastAsiaTheme="minorEastAsia"/>
                <w:iCs/>
                <w:lang w:eastAsia="zh-CN"/>
              </w:rPr>
            </w:pPr>
            <w:r>
              <w:rPr>
                <w:rFonts w:eastAsiaTheme="minorEastAsia" w:hint="eastAsia"/>
                <w:iCs/>
                <w:lang w:eastAsia="zh-CN"/>
              </w:rPr>
              <w:t>D: Data</w:t>
            </w:r>
          </w:p>
          <w:p w:rsidR="00515856" w:rsidRDefault="001E2155" w:rsidP="005D4382">
            <w:pPr>
              <w:spacing w:after="0"/>
              <w:jc w:val="left"/>
              <w:rPr>
                <w:rFonts w:eastAsiaTheme="minorEastAsia"/>
                <w:iCs/>
                <w:lang w:eastAsia="zh-CN"/>
              </w:rPr>
            </w:pPr>
            <w:r>
              <w:rPr>
                <w:rFonts w:eastAsiaTheme="minorEastAsia" w:hint="eastAsia"/>
                <w:iCs/>
                <w:lang w:eastAsia="zh-CN"/>
              </w:rPr>
              <w:t>| : sTTI border</w:t>
            </w:r>
          </w:p>
        </w:tc>
      </w:tr>
    </w:tbl>
    <w:bookmarkEnd w:id="2"/>
    <w:p w:rsidR="00515856" w:rsidRPr="00EA5EE4" w:rsidRDefault="001E2155" w:rsidP="00EA5EE4">
      <w:pPr>
        <w:snapToGrid w:val="0"/>
        <w:spacing w:beforeLines="100" w:before="360" w:after="0"/>
        <w:rPr>
          <w:rFonts w:eastAsia="宋体"/>
          <w:b/>
          <w:bCs/>
          <w:i/>
          <w:iCs/>
          <w:szCs w:val="22"/>
          <w:lang w:val="en-US" w:eastAsia="zh-CN"/>
        </w:rPr>
      </w:pPr>
      <w:r w:rsidRPr="00EA5EE4">
        <w:rPr>
          <w:rFonts w:eastAsia="宋体" w:hint="eastAsia"/>
          <w:b/>
          <w:bCs/>
          <w:i/>
          <w:iCs/>
          <w:szCs w:val="22"/>
          <w:lang w:val="en-US" w:eastAsia="zh-CN"/>
        </w:rPr>
        <w:t xml:space="preserve">Proposal 5: For </w:t>
      </w:r>
      <w:r w:rsidR="00EA5EE4" w:rsidRPr="00EA5EE4">
        <w:rPr>
          <w:rFonts w:eastAsia="宋体" w:hint="eastAsia"/>
          <w:b/>
          <w:bCs/>
          <w:i/>
          <w:iCs/>
          <w:lang w:val="en-US" w:eastAsia="zh-CN"/>
        </w:rPr>
        <w:t>UL SPS repetition for LTE URLL</w:t>
      </w:r>
      <w:r w:rsidR="00EA5EE4" w:rsidRPr="00EA5EE4">
        <w:rPr>
          <w:rFonts w:eastAsia="宋体" w:hint="eastAsia"/>
          <w:b/>
          <w:bCs/>
          <w:i/>
          <w:iCs/>
          <w:szCs w:val="22"/>
          <w:lang w:val="en-US" w:eastAsia="zh-CN"/>
        </w:rPr>
        <w:t>C,</w:t>
      </w:r>
      <w:r w:rsidR="00EA5EE4" w:rsidRPr="00EA5EE4">
        <w:rPr>
          <w:rFonts w:eastAsia="宋体"/>
          <w:b/>
          <w:bCs/>
          <w:i/>
          <w:iCs/>
          <w:szCs w:val="22"/>
          <w:lang w:val="en-US" w:eastAsia="zh-CN"/>
        </w:rPr>
        <w:t xml:space="preserve"> </w:t>
      </w:r>
      <w:r w:rsidRPr="00EA5EE4">
        <w:rPr>
          <w:rFonts w:eastAsia="宋体" w:hint="eastAsia"/>
          <w:b/>
          <w:bCs/>
          <w:i/>
          <w:iCs/>
          <w:szCs w:val="22"/>
          <w:lang w:val="en-US" w:eastAsia="zh-CN"/>
        </w:rPr>
        <w:t>the inter-repetition frequency hopping</w:t>
      </w:r>
      <w:r w:rsidR="00EA5EE4" w:rsidRPr="00EA5EE4">
        <w:rPr>
          <w:rFonts w:eastAsia="宋体"/>
          <w:b/>
          <w:bCs/>
          <w:i/>
          <w:iCs/>
          <w:szCs w:val="22"/>
          <w:lang w:val="en-US" w:eastAsia="zh-CN"/>
        </w:rPr>
        <w:t xml:space="preserve"> is set as </w:t>
      </w:r>
    </w:p>
    <w:p w:rsidR="00EA5EE4" w:rsidRPr="00EA5EE4" w:rsidRDefault="00EA5EE4" w:rsidP="00EA5EE4">
      <w:pPr>
        <w:pStyle w:val="af7"/>
        <w:numPr>
          <w:ilvl w:val="0"/>
          <w:numId w:val="6"/>
        </w:numPr>
        <w:snapToGrid w:val="0"/>
        <w:spacing w:after="0"/>
        <w:ind w:firstLineChars="0"/>
        <w:rPr>
          <w:rFonts w:eastAsia="宋体"/>
          <w:b/>
          <w:i/>
          <w:lang w:val="en-US" w:eastAsia="zh-CN"/>
        </w:rPr>
      </w:pPr>
      <w:r w:rsidRPr="00EA5EE4">
        <w:rPr>
          <w:rFonts w:eastAsia="宋体"/>
          <w:b/>
          <w:i/>
          <w:lang w:val="en-US" w:eastAsia="zh-CN"/>
        </w:rPr>
        <w:t>I</w:t>
      </w:r>
      <w:r w:rsidRPr="00EA5EE4">
        <w:rPr>
          <w:rFonts w:eastAsia="宋体" w:hint="eastAsia"/>
          <w:b/>
          <w:i/>
          <w:lang w:val="en-US" w:eastAsia="zh-CN"/>
        </w:rPr>
        <w:t>f K</w:t>
      </w:r>
      <w:r w:rsidRPr="00EA5EE4">
        <w:rPr>
          <w:rFonts w:eastAsia="宋体"/>
          <w:b/>
          <w:i/>
          <w:lang w:val="en-US" w:eastAsia="zh-CN"/>
        </w:rPr>
        <w:t>=</w:t>
      </w:r>
      <w:r w:rsidRPr="00EA5EE4">
        <w:rPr>
          <w:rFonts w:eastAsia="宋体" w:hint="eastAsia"/>
          <w:b/>
          <w:i/>
          <w:lang w:val="en-US" w:eastAsia="zh-CN"/>
        </w:rPr>
        <w:t>2, frequency hopping boundary should be configured at each transmission occasion</w:t>
      </w:r>
      <w:r w:rsidRPr="00EA5EE4">
        <w:rPr>
          <w:rFonts w:eastAsia="宋体"/>
          <w:b/>
          <w:i/>
          <w:lang w:val="en-US" w:eastAsia="zh-CN"/>
        </w:rPr>
        <w:t>.</w:t>
      </w:r>
      <w:r w:rsidRPr="00EA5EE4">
        <w:rPr>
          <w:rFonts w:eastAsia="宋体" w:hint="eastAsia"/>
          <w:b/>
          <w:i/>
          <w:lang w:val="en-US" w:eastAsia="zh-CN"/>
        </w:rPr>
        <w:t xml:space="preserve"> </w:t>
      </w:r>
    </w:p>
    <w:p w:rsidR="00EA5EE4" w:rsidRPr="00EA5EE4" w:rsidRDefault="00EA5EE4" w:rsidP="00EA5EE4">
      <w:pPr>
        <w:pStyle w:val="af7"/>
        <w:numPr>
          <w:ilvl w:val="0"/>
          <w:numId w:val="6"/>
        </w:numPr>
        <w:snapToGrid w:val="0"/>
        <w:spacing w:after="0"/>
        <w:ind w:firstLineChars="0"/>
        <w:rPr>
          <w:rFonts w:eastAsia="宋体"/>
          <w:b/>
          <w:i/>
          <w:lang w:val="en-US" w:eastAsia="zh-CN"/>
        </w:rPr>
      </w:pPr>
      <w:r w:rsidRPr="00EA5EE4">
        <w:rPr>
          <w:rFonts w:eastAsia="宋体"/>
          <w:b/>
          <w:i/>
          <w:lang w:val="en-US" w:eastAsia="zh-CN"/>
        </w:rPr>
        <w:t>I</w:t>
      </w:r>
      <w:r w:rsidRPr="00EA5EE4">
        <w:rPr>
          <w:rFonts w:eastAsia="宋体" w:hint="eastAsia"/>
          <w:b/>
          <w:i/>
          <w:lang w:val="en-US" w:eastAsia="zh-CN"/>
        </w:rPr>
        <w:t>f K</w:t>
      </w:r>
      <w:r w:rsidRPr="00EA5EE4">
        <w:rPr>
          <w:rFonts w:eastAsia="宋体"/>
          <w:b/>
          <w:i/>
          <w:lang w:val="en-US" w:eastAsia="zh-CN"/>
        </w:rPr>
        <w:t>=3</w:t>
      </w:r>
      <w:r w:rsidRPr="00EA5EE4">
        <w:rPr>
          <w:rFonts w:eastAsia="宋体" w:hint="eastAsia"/>
          <w:b/>
          <w:i/>
          <w:lang w:val="en-US" w:eastAsia="zh-CN"/>
        </w:rPr>
        <w:t>,</w:t>
      </w:r>
      <w:r w:rsidRPr="00EA5EE4">
        <w:rPr>
          <w:rFonts w:eastAsia="宋体"/>
          <w:b/>
          <w:i/>
          <w:lang w:val="en-US" w:eastAsia="zh-CN"/>
        </w:rPr>
        <w:t xml:space="preserve"> </w:t>
      </w:r>
      <w:r>
        <w:rPr>
          <w:rFonts w:eastAsia="宋体"/>
          <w:b/>
          <w:i/>
          <w:lang w:val="en-US" w:eastAsia="zh-CN"/>
        </w:rPr>
        <w:t>t</w:t>
      </w:r>
      <w:r w:rsidRPr="00EA5EE4">
        <w:rPr>
          <w:rFonts w:eastAsia="宋体"/>
          <w:b/>
          <w:i/>
          <w:lang w:val="en-US" w:eastAsia="zh-CN"/>
        </w:rPr>
        <w:t xml:space="preserve">he </w:t>
      </w:r>
      <w:r w:rsidRPr="00EA5EE4">
        <w:rPr>
          <w:rFonts w:eastAsia="宋体" w:hint="eastAsia"/>
          <w:b/>
          <w:i/>
          <w:lang w:val="en-US" w:eastAsia="zh-CN"/>
        </w:rPr>
        <w:t xml:space="preserve">frequency </w:t>
      </w:r>
      <w:r w:rsidRPr="00EA5EE4">
        <w:rPr>
          <w:rFonts w:eastAsia="宋体"/>
          <w:b/>
          <w:i/>
          <w:lang w:val="en-US" w:eastAsia="zh-CN"/>
        </w:rPr>
        <w:t>h</w:t>
      </w:r>
      <w:r w:rsidRPr="00EA5EE4">
        <w:rPr>
          <w:rFonts w:eastAsia="宋体" w:hint="eastAsia"/>
          <w:b/>
          <w:i/>
          <w:lang w:val="en-US" w:eastAsia="zh-CN"/>
        </w:rPr>
        <w:t>opping pattern is {sTTI#0 | (sTTI#1,</w:t>
      </w:r>
      <w:r w:rsidRPr="00EA5EE4">
        <w:rPr>
          <w:rFonts w:eastAsia="宋体"/>
          <w:b/>
          <w:i/>
          <w:lang w:val="en-US" w:eastAsia="zh-CN"/>
        </w:rPr>
        <w:t xml:space="preserve"> </w:t>
      </w:r>
      <w:r w:rsidRPr="00EA5EE4">
        <w:rPr>
          <w:rFonts w:eastAsia="宋体" w:hint="eastAsia"/>
          <w:b/>
          <w:i/>
          <w:lang w:val="en-US" w:eastAsia="zh-CN"/>
        </w:rPr>
        <w:t>sTTI#2)}</w:t>
      </w:r>
      <w:r w:rsidRPr="00EA5EE4">
        <w:rPr>
          <w:rFonts w:eastAsia="宋体"/>
          <w:b/>
          <w:i/>
          <w:lang w:val="en-US" w:eastAsia="zh-CN"/>
        </w:rPr>
        <w:t xml:space="preserve"> in</w:t>
      </w:r>
      <w:r w:rsidRPr="00EA5EE4">
        <w:rPr>
          <w:rFonts w:eastAsia="宋体" w:hint="eastAsia"/>
          <w:b/>
          <w:i/>
          <w:lang w:val="en-US" w:eastAsia="zh-CN"/>
        </w:rPr>
        <w:t xml:space="preserve"> the first slot</w:t>
      </w:r>
      <w:r w:rsidRPr="00EA5EE4">
        <w:rPr>
          <w:rFonts w:eastAsia="宋体"/>
          <w:b/>
          <w:i/>
          <w:lang w:val="en-US" w:eastAsia="zh-CN"/>
        </w:rPr>
        <w:t xml:space="preserve"> and </w:t>
      </w:r>
      <w:r w:rsidRPr="00EA5EE4">
        <w:rPr>
          <w:rFonts w:eastAsia="宋体" w:hint="eastAsia"/>
          <w:b/>
          <w:i/>
          <w:lang w:val="en-US" w:eastAsia="zh-CN"/>
        </w:rPr>
        <w:t>{(sTTI#3,</w:t>
      </w:r>
      <w:r w:rsidRPr="00EA5EE4">
        <w:rPr>
          <w:rFonts w:eastAsia="宋体"/>
          <w:b/>
          <w:i/>
          <w:lang w:val="en-US" w:eastAsia="zh-CN"/>
        </w:rPr>
        <w:t xml:space="preserve"> </w:t>
      </w:r>
      <w:r w:rsidRPr="00EA5EE4">
        <w:rPr>
          <w:rFonts w:eastAsia="宋体" w:hint="eastAsia"/>
          <w:b/>
          <w:i/>
          <w:lang w:val="en-US" w:eastAsia="zh-CN"/>
        </w:rPr>
        <w:t>sTTI#4) | (sTTI#5)}</w:t>
      </w:r>
      <w:r w:rsidRPr="00EA5EE4">
        <w:rPr>
          <w:rFonts w:eastAsia="宋体"/>
          <w:b/>
          <w:i/>
          <w:lang w:val="en-US" w:eastAsia="zh-CN"/>
        </w:rPr>
        <w:t xml:space="preserve"> in </w:t>
      </w:r>
      <w:r w:rsidRPr="00EA5EE4">
        <w:rPr>
          <w:rFonts w:eastAsia="宋体" w:hint="eastAsia"/>
          <w:b/>
          <w:i/>
          <w:lang w:val="en-US" w:eastAsia="zh-CN"/>
        </w:rPr>
        <w:t>the second slot</w:t>
      </w:r>
    </w:p>
    <w:p w:rsidR="00EA5EE4" w:rsidRPr="00EA5EE4" w:rsidRDefault="00EA5EE4" w:rsidP="00EA5EE4">
      <w:pPr>
        <w:snapToGrid w:val="0"/>
        <w:spacing w:beforeLines="50" w:before="180" w:after="0"/>
        <w:rPr>
          <w:rFonts w:eastAsia="宋体"/>
          <w:b/>
          <w:bCs/>
          <w:i/>
          <w:iCs/>
          <w:szCs w:val="22"/>
          <w:lang w:val="en-US" w:eastAsia="zh-CN"/>
        </w:rPr>
      </w:pPr>
      <w:r w:rsidRPr="00EA5EE4">
        <w:rPr>
          <w:rFonts w:eastAsia="宋体" w:hint="eastAsia"/>
          <w:b/>
          <w:bCs/>
          <w:i/>
          <w:iCs/>
          <w:szCs w:val="22"/>
          <w:lang w:val="en-US" w:eastAsia="zh-CN"/>
        </w:rPr>
        <w:t xml:space="preserve">Proposal </w:t>
      </w:r>
      <w:r>
        <w:rPr>
          <w:rFonts w:eastAsia="宋体"/>
          <w:b/>
          <w:bCs/>
          <w:i/>
          <w:iCs/>
          <w:szCs w:val="22"/>
          <w:lang w:val="en-US" w:eastAsia="zh-CN"/>
        </w:rPr>
        <w:t>6</w:t>
      </w:r>
      <w:r w:rsidRPr="00EA5EE4">
        <w:rPr>
          <w:rFonts w:eastAsia="宋体" w:hint="eastAsia"/>
          <w:b/>
          <w:bCs/>
          <w:i/>
          <w:iCs/>
          <w:szCs w:val="22"/>
          <w:lang w:val="en-US" w:eastAsia="zh-CN"/>
        </w:rPr>
        <w:t xml:space="preserve">: For </w:t>
      </w:r>
      <w:r w:rsidRPr="00EA5EE4">
        <w:rPr>
          <w:rFonts w:eastAsia="宋体" w:hint="eastAsia"/>
          <w:b/>
          <w:bCs/>
          <w:i/>
          <w:iCs/>
          <w:lang w:val="en-US" w:eastAsia="zh-CN"/>
        </w:rPr>
        <w:t>UL SPS repetition for LTE URLL</w:t>
      </w:r>
      <w:r w:rsidRPr="00EA5EE4">
        <w:rPr>
          <w:rFonts w:eastAsia="宋体" w:hint="eastAsia"/>
          <w:b/>
          <w:bCs/>
          <w:i/>
          <w:iCs/>
          <w:szCs w:val="22"/>
          <w:lang w:val="en-US" w:eastAsia="zh-CN"/>
        </w:rPr>
        <w:t>C,</w:t>
      </w:r>
      <w:r w:rsidRPr="00EA5EE4">
        <w:rPr>
          <w:rFonts w:eastAsia="宋体"/>
          <w:b/>
          <w:bCs/>
          <w:i/>
          <w:iCs/>
          <w:szCs w:val="22"/>
          <w:lang w:val="en-US" w:eastAsia="zh-CN"/>
        </w:rPr>
        <w:t xml:space="preserve"> </w:t>
      </w:r>
      <w:r w:rsidRPr="00EA5EE4">
        <w:rPr>
          <w:rFonts w:eastAsia="宋体" w:hint="eastAsia"/>
          <w:b/>
          <w:bCs/>
          <w:i/>
          <w:iCs/>
          <w:szCs w:val="22"/>
          <w:lang w:val="en-US" w:eastAsia="zh-CN"/>
        </w:rPr>
        <w:t xml:space="preserve">the </w:t>
      </w:r>
      <w:r>
        <w:rPr>
          <w:rFonts w:eastAsia="宋体"/>
          <w:b/>
          <w:bCs/>
          <w:i/>
          <w:iCs/>
          <w:szCs w:val="22"/>
          <w:lang w:val="en-US" w:eastAsia="zh-CN"/>
        </w:rPr>
        <w:t>DMRS pattern</w:t>
      </w:r>
      <w:r w:rsidRPr="00EA5EE4">
        <w:rPr>
          <w:rFonts w:eastAsia="宋体"/>
          <w:b/>
          <w:bCs/>
          <w:i/>
          <w:iCs/>
          <w:szCs w:val="22"/>
          <w:lang w:val="en-US" w:eastAsia="zh-CN"/>
        </w:rPr>
        <w:t xml:space="preserve"> is set as </w:t>
      </w:r>
    </w:p>
    <w:p w:rsidR="00EA5EE4" w:rsidRPr="00EA5EE4" w:rsidRDefault="00EA5EE4" w:rsidP="00EA5EE4">
      <w:pPr>
        <w:pStyle w:val="af7"/>
        <w:numPr>
          <w:ilvl w:val="0"/>
          <w:numId w:val="6"/>
        </w:numPr>
        <w:snapToGrid w:val="0"/>
        <w:spacing w:after="0"/>
        <w:ind w:firstLineChars="0"/>
        <w:rPr>
          <w:rFonts w:eastAsia="宋体"/>
          <w:b/>
          <w:i/>
          <w:lang w:val="en-US" w:eastAsia="zh-CN"/>
        </w:rPr>
      </w:pPr>
      <w:r w:rsidRPr="00EA5EE4">
        <w:rPr>
          <w:rFonts w:eastAsia="宋体"/>
          <w:b/>
          <w:i/>
          <w:lang w:val="en-US" w:eastAsia="zh-CN"/>
        </w:rPr>
        <w:t>I</w:t>
      </w:r>
      <w:r w:rsidRPr="00EA5EE4">
        <w:rPr>
          <w:rFonts w:eastAsia="宋体" w:hint="eastAsia"/>
          <w:b/>
          <w:i/>
          <w:lang w:val="en-US" w:eastAsia="zh-CN"/>
        </w:rPr>
        <w:t>f K</w:t>
      </w:r>
      <w:r w:rsidRPr="00EA5EE4">
        <w:rPr>
          <w:rFonts w:eastAsia="宋体"/>
          <w:b/>
          <w:i/>
          <w:lang w:val="en-US" w:eastAsia="zh-CN"/>
        </w:rPr>
        <w:t>=</w:t>
      </w:r>
      <w:r w:rsidRPr="00EA5EE4">
        <w:rPr>
          <w:rFonts w:eastAsia="宋体" w:hint="eastAsia"/>
          <w:b/>
          <w:i/>
          <w:lang w:val="en-US" w:eastAsia="zh-CN"/>
        </w:rPr>
        <w:t xml:space="preserve">2, </w:t>
      </w:r>
      <w:r w:rsidR="00970F84">
        <w:rPr>
          <w:rFonts w:eastAsia="宋体"/>
          <w:b/>
          <w:i/>
          <w:lang w:val="en-US" w:eastAsia="zh-CN"/>
        </w:rPr>
        <w:t>no DMRS sharing</w:t>
      </w:r>
      <w:r w:rsidRPr="00EA5EE4">
        <w:rPr>
          <w:rFonts w:eastAsia="宋体"/>
          <w:b/>
          <w:i/>
          <w:lang w:val="en-US" w:eastAsia="zh-CN"/>
        </w:rPr>
        <w:t>.</w:t>
      </w:r>
      <w:r w:rsidRPr="00EA5EE4">
        <w:rPr>
          <w:rFonts w:eastAsia="宋体" w:hint="eastAsia"/>
          <w:b/>
          <w:i/>
          <w:lang w:val="en-US" w:eastAsia="zh-CN"/>
        </w:rPr>
        <w:t xml:space="preserve"> </w:t>
      </w:r>
    </w:p>
    <w:p w:rsidR="00EA5EE4" w:rsidRPr="00EA5EE4" w:rsidRDefault="00EA5EE4" w:rsidP="00EA5EE4">
      <w:pPr>
        <w:pStyle w:val="af7"/>
        <w:numPr>
          <w:ilvl w:val="0"/>
          <w:numId w:val="6"/>
        </w:numPr>
        <w:snapToGrid w:val="0"/>
        <w:spacing w:afterLines="50"/>
        <w:ind w:firstLineChars="0"/>
        <w:rPr>
          <w:rFonts w:eastAsia="宋体"/>
          <w:b/>
          <w:i/>
          <w:lang w:val="en-US" w:eastAsia="zh-CN"/>
        </w:rPr>
      </w:pPr>
      <w:r w:rsidRPr="00EA5EE4">
        <w:rPr>
          <w:rFonts w:eastAsia="宋体"/>
          <w:b/>
          <w:i/>
          <w:lang w:val="en-US" w:eastAsia="zh-CN"/>
        </w:rPr>
        <w:t>I</w:t>
      </w:r>
      <w:r w:rsidRPr="00EA5EE4">
        <w:rPr>
          <w:rFonts w:eastAsia="宋体" w:hint="eastAsia"/>
          <w:b/>
          <w:i/>
          <w:lang w:val="en-US" w:eastAsia="zh-CN"/>
        </w:rPr>
        <w:t>f K</w:t>
      </w:r>
      <w:r w:rsidRPr="00EA5EE4">
        <w:rPr>
          <w:rFonts w:eastAsia="宋体"/>
          <w:b/>
          <w:i/>
          <w:lang w:val="en-US" w:eastAsia="zh-CN"/>
        </w:rPr>
        <w:t>=3</w:t>
      </w:r>
      <w:r w:rsidRPr="00EA5EE4">
        <w:rPr>
          <w:rFonts w:eastAsia="宋体" w:hint="eastAsia"/>
          <w:b/>
          <w:i/>
          <w:lang w:val="en-US" w:eastAsia="zh-CN"/>
        </w:rPr>
        <w:t>,</w:t>
      </w:r>
      <w:r w:rsidR="00970F84">
        <w:rPr>
          <w:rFonts w:eastAsia="宋体"/>
          <w:b/>
          <w:i/>
          <w:lang w:val="en-US" w:eastAsia="zh-CN"/>
        </w:rPr>
        <w:t xml:space="preserve"> the </w:t>
      </w:r>
      <w:r w:rsidR="00970F84">
        <w:rPr>
          <w:rFonts w:eastAsia="宋体" w:hint="eastAsia"/>
          <w:b/>
          <w:i/>
          <w:lang w:val="en-US" w:eastAsia="zh-CN"/>
        </w:rPr>
        <w:t xml:space="preserve">DMRS pattern </w:t>
      </w:r>
      <w:r w:rsidR="00970F84" w:rsidRPr="00970F84">
        <w:rPr>
          <w:rFonts w:eastAsia="宋体" w:hint="eastAsia"/>
          <w:b/>
          <w:i/>
          <w:lang w:val="en-US" w:eastAsia="zh-CN"/>
        </w:rPr>
        <w:t xml:space="preserve">designed in SPS of LTE sTTI </w:t>
      </w:r>
      <w:r w:rsidR="00970F84">
        <w:rPr>
          <w:rFonts w:eastAsia="宋体"/>
          <w:b/>
          <w:i/>
          <w:lang w:val="en-US" w:eastAsia="zh-CN"/>
        </w:rPr>
        <w:t>is</w:t>
      </w:r>
      <w:r w:rsidR="00970F84" w:rsidRPr="00970F84">
        <w:rPr>
          <w:rFonts w:eastAsia="宋体" w:hint="eastAsia"/>
          <w:b/>
          <w:i/>
          <w:lang w:val="en-US" w:eastAsia="zh-CN"/>
        </w:rPr>
        <w:t xml:space="preserve"> reused</w:t>
      </w:r>
      <w:r>
        <w:rPr>
          <w:rFonts w:eastAsia="宋体"/>
          <w:b/>
          <w:i/>
          <w:lang w:val="en-US" w:eastAsia="zh-CN"/>
        </w:rPr>
        <w:t>.</w:t>
      </w:r>
    </w:p>
    <w:p w:rsidR="00515856" w:rsidRDefault="001E2155">
      <w:pPr>
        <w:pStyle w:val="1"/>
        <w:spacing w:before="180"/>
        <w:rPr>
          <w:lang w:val="en-US"/>
        </w:rPr>
      </w:pPr>
      <w:r>
        <w:rPr>
          <w:rFonts w:hint="eastAsia"/>
          <w:lang w:val="en-US"/>
        </w:rPr>
        <w:t>Conclusion</w:t>
      </w:r>
    </w:p>
    <w:p w:rsidR="00515856" w:rsidRDefault="001E2155">
      <w:pPr>
        <w:snapToGrid w:val="0"/>
        <w:spacing w:afterLines="50"/>
        <w:rPr>
          <w:rFonts w:eastAsia="宋体"/>
          <w:lang w:eastAsia="zh-CN"/>
        </w:rPr>
      </w:pPr>
      <w:r>
        <w:rPr>
          <w:rFonts w:eastAsia="宋体"/>
          <w:lang w:eastAsia="zh-CN"/>
        </w:rPr>
        <w:t>According to the analysis given above, we have the following</w:t>
      </w:r>
      <w:r>
        <w:rPr>
          <w:rFonts w:eastAsia="宋体" w:hint="eastAsia"/>
          <w:lang w:val="en-US" w:eastAsia="zh-CN"/>
        </w:rPr>
        <w:t xml:space="preserve"> </w:t>
      </w:r>
      <w:r>
        <w:rPr>
          <w:rFonts w:eastAsia="宋体" w:hint="eastAsia"/>
          <w:lang w:eastAsia="zh-CN"/>
        </w:rPr>
        <w:t>proposals</w:t>
      </w:r>
      <w:r>
        <w:rPr>
          <w:rFonts w:eastAsia="宋体"/>
          <w:lang w:eastAsia="zh-CN"/>
        </w:rPr>
        <w:t xml:space="preserve">: </w:t>
      </w:r>
    </w:p>
    <w:p w:rsidR="00515856" w:rsidRDefault="001E2155">
      <w:pPr>
        <w:snapToGrid w:val="0"/>
        <w:spacing w:afterLines="50"/>
        <w:rPr>
          <w:rFonts w:eastAsia="宋体"/>
          <w:b/>
          <w:bCs/>
          <w:i/>
          <w:iCs/>
          <w:szCs w:val="22"/>
          <w:lang w:val="en-US" w:eastAsia="zh-CN"/>
        </w:rPr>
      </w:pPr>
      <w:r>
        <w:rPr>
          <w:rFonts w:eastAsia="宋体" w:hint="eastAsia"/>
          <w:b/>
          <w:bCs/>
          <w:i/>
          <w:iCs/>
          <w:szCs w:val="22"/>
          <w:lang w:val="en-US" w:eastAsia="zh-CN"/>
        </w:rPr>
        <w:t xml:space="preserve">Proposal 1: For UL SPS repetition for LTE URLLC, the time duration for the transmission of K repetitions is the same as the time duration of the periodicity P. </w:t>
      </w:r>
    </w:p>
    <w:p w:rsidR="00515856" w:rsidRDefault="001E2155">
      <w:pPr>
        <w:snapToGrid w:val="0"/>
        <w:spacing w:afterLines="50"/>
        <w:rPr>
          <w:rFonts w:eastAsia="宋体"/>
          <w:lang w:val="en-US" w:eastAsia="zh-CN"/>
        </w:rPr>
      </w:pPr>
      <w:r>
        <w:rPr>
          <w:rFonts w:eastAsia="宋体" w:hint="eastAsia"/>
          <w:b/>
          <w:bCs/>
          <w:i/>
          <w:iCs/>
          <w:lang w:val="en-US" w:eastAsia="zh-CN"/>
        </w:rPr>
        <w:t>Proposal 2: For UL SPS repetition of LTE URLLC, only one transmission block can be transmitte</w:t>
      </w:r>
      <w:r w:rsidR="00A46ECC">
        <w:rPr>
          <w:rFonts w:eastAsia="宋体" w:hint="eastAsia"/>
          <w:b/>
          <w:bCs/>
          <w:i/>
          <w:iCs/>
          <w:lang w:val="en-US" w:eastAsia="zh-CN"/>
        </w:rPr>
        <w:t>d within the each periodicity P</w:t>
      </w:r>
      <w:r>
        <w:rPr>
          <w:rFonts w:eastAsia="宋体" w:hint="eastAsia"/>
          <w:b/>
          <w:bCs/>
          <w:i/>
          <w:iCs/>
          <w:lang w:val="en-US" w:eastAsia="zh-CN"/>
        </w:rPr>
        <w:t>.</w:t>
      </w:r>
    </w:p>
    <w:p w:rsidR="00515856" w:rsidRDefault="001E2155">
      <w:pPr>
        <w:snapToGrid w:val="0"/>
        <w:spacing w:afterLines="50"/>
        <w:rPr>
          <w:lang w:val="en-US" w:eastAsia="zh-CN"/>
        </w:rPr>
      </w:pPr>
      <w:r>
        <w:rPr>
          <w:rFonts w:eastAsia="宋体" w:hint="eastAsia"/>
          <w:b/>
          <w:bCs/>
          <w:i/>
          <w:iCs/>
          <w:lang w:val="en-US" w:eastAsia="zh-CN"/>
        </w:rPr>
        <w:t>Proposal 3: For UL SPS repetition for LTE URLL</w:t>
      </w:r>
      <w:r>
        <w:rPr>
          <w:rFonts w:eastAsia="宋体" w:hint="eastAsia"/>
          <w:b/>
          <w:bCs/>
          <w:i/>
          <w:iCs/>
          <w:szCs w:val="22"/>
          <w:lang w:val="en-US" w:eastAsia="zh-CN"/>
        </w:rPr>
        <w:t>C, one of the repetition number</w:t>
      </w:r>
      <w:r>
        <w:rPr>
          <w:rFonts w:eastAsia="宋体"/>
          <w:b/>
          <w:bCs/>
          <w:i/>
          <w:iCs/>
          <w:szCs w:val="22"/>
          <w:lang w:val="en-US" w:eastAsia="zh-CN"/>
        </w:rPr>
        <w:t xml:space="preserve"> </w:t>
      </w:r>
      <w:r>
        <w:rPr>
          <w:rFonts w:eastAsia="宋体" w:hint="eastAsia"/>
          <w:b/>
          <w:bCs/>
          <w:i/>
          <w:iCs/>
          <w:szCs w:val="22"/>
          <w:lang w:val="en-US" w:eastAsia="zh-CN"/>
        </w:rPr>
        <w:t xml:space="preserve">from </w:t>
      </w:r>
      <w:r>
        <w:rPr>
          <w:rFonts w:eastAsia="宋体" w:hint="eastAsia"/>
          <w:b/>
          <w:bCs/>
          <w:i/>
          <w:iCs/>
          <w:lang w:val="en-US" w:eastAsia="zh-CN"/>
        </w:rPr>
        <w:t>{1,</w:t>
      </w:r>
      <w:r w:rsidR="007302C0">
        <w:rPr>
          <w:rFonts w:eastAsia="宋体"/>
          <w:b/>
          <w:bCs/>
          <w:i/>
          <w:iCs/>
          <w:lang w:val="en-US" w:eastAsia="zh-CN"/>
        </w:rPr>
        <w:t xml:space="preserve"> </w:t>
      </w:r>
      <w:r>
        <w:rPr>
          <w:rFonts w:eastAsia="宋体" w:hint="eastAsia"/>
          <w:b/>
          <w:bCs/>
          <w:i/>
          <w:iCs/>
          <w:lang w:val="en-US" w:eastAsia="zh-CN"/>
        </w:rPr>
        <w:t>2,</w:t>
      </w:r>
      <w:r w:rsidR="007302C0">
        <w:rPr>
          <w:rFonts w:eastAsia="宋体"/>
          <w:b/>
          <w:bCs/>
          <w:i/>
          <w:iCs/>
          <w:lang w:val="en-US" w:eastAsia="zh-CN"/>
        </w:rPr>
        <w:t xml:space="preserve"> </w:t>
      </w:r>
      <w:proofErr w:type="gramStart"/>
      <w:r>
        <w:rPr>
          <w:rFonts w:eastAsia="宋体" w:hint="eastAsia"/>
          <w:b/>
          <w:bCs/>
          <w:i/>
          <w:iCs/>
          <w:lang w:val="en-US" w:eastAsia="zh-CN"/>
        </w:rPr>
        <w:t>3</w:t>
      </w:r>
      <w:proofErr w:type="gramEnd"/>
      <w:r>
        <w:rPr>
          <w:rFonts w:eastAsia="宋体" w:hint="eastAsia"/>
          <w:b/>
          <w:bCs/>
          <w:i/>
          <w:iCs/>
          <w:lang w:val="en-US" w:eastAsia="zh-CN"/>
        </w:rPr>
        <w:t>}</w:t>
      </w:r>
      <w:r>
        <w:rPr>
          <w:rFonts w:eastAsia="宋体" w:hint="eastAsia"/>
          <w:b/>
          <w:bCs/>
          <w:i/>
          <w:iCs/>
          <w:szCs w:val="22"/>
          <w:lang w:val="en-US" w:eastAsia="zh-CN"/>
        </w:rPr>
        <w:t xml:space="preserve"> </w:t>
      </w:r>
      <w:r>
        <w:rPr>
          <w:rFonts w:eastAsia="宋体"/>
          <w:b/>
          <w:bCs/>
          <w:i/>
          <w:iCs/>
          <w:szCs w:val="22"/>
          <w:lang w:val="en-US" w:eastAsia="zh-CN"/>
        </w:rPr>
        <w:t xml:space="preserve">is configured by RRC signaling. </w:t>
      </w:r>
    </w:p>
    <w:p w:rsidR="00515856" w:rsidRDefault="001E2155">
      <w:pPr>
        <w:pStyle w:val="a9"/>
        <w:snapToGrid w:val="0"/>
        <w:spacing w:afterLines="50"/>
        <w:rPr>
          <w:rFonts w:eastAsia="宋体"/>
          <w:b/>
          <w:bCs/>
          <w:i/>
          <w:iCs/>
          <w:lang w:val="en-US" w:eastAsia="zh-CN"/>
        </w:rPr>
      </w:pPr>
      <w:r>
        <w:rPr>
          <w:rFonts w:eastAsia="宋体" w:hint="eastAsia"/>
          <w:b/>
          <w:bCs/>
          <w:i/>
          <w:iCs/>
          <w:lang w:val="en-US" w:eastAsia="zh-CN"/>
        </w:rPr>
        <w:t xml:space="preserve">Proposal 4: Only one HARQ Process ID should be </w:t>
      </w:r>
      <w:r>
        <w:rPr>
          <w:rFonts w:eastAsia="宋体" w:hint="eastAsia"/>
          <w:b/>
          <w:bCs/>
          <w:i/>
          <w:iCs/>
          <w:szCs w:val="22"/>
          <w:lang w:val="en-US" w:eastAsia="zh-CN"/>
        </w:rPr>
        <w:t xml:space="preserve">sufficient </w:t>
      </w:r>
      <w:r>
        <w:rPr>
          <w:rFonts w:eastAsia="宋体" w:hint="eastAsia"/>
          <w:b/>
          <w:bCs/>
          <w:i/>
          <w:iCs/>
          <w:lang w:val="en-US" w:eastAsia="zh-CN"/>
        </w:rPr>
        <w:t>for UL SPS of LTE URLLC.</w:t>
      </w:r>
    </w:p>
    <w:p w:rsidR="00970F84" w:rsidRPr="00EA5EE4" w:rsidRDefault="00970F84" w:rsidP="00970F84">
      <w:pPr>
        <w:snapToGrid w:val="0"/>
        <w:spacing w:beforeLines="50" w:before="180" w:after="0"/>
        <w:rPr>
          <w:rFonts w:eastAsia="宋体"/>
          <w:b/>
          <w:bCs/>
          <w:i/>
          <w:iCs/>
          <w:szCs w:val="22"/>
          <w:lang w:val="en-US" w:eastAsia="zh-CN"/>
        </w:rPr>
      </w:pPr>
      <w:r w:rsidRPr="00EA5EE4">
        <w:rPr>
          <w:rFonts w:eastAsia="宋体" w:hint="eastAsia"/>
          <w:b/>
          <w:bCs/>
          <w:i/>
          <w:iCs/>
          <w:szCs w:val="22"/>
          <w:lang w:val="en-US" w:eastAsia="zh-CN"/>
        </w:rPr>
        <w:t xml:space="preserve">Proposal 5: For </w:t>
      </w:r>
      <w:r w:rsidRPr="00EA5EE4">
        <w:rPr>
          <w:rFonts w:eastAsia="宋体" w:hint="eastAsia"/>
          <w:b/>
          <w:bCs/>
          <w:i/>
          <w:iCs/>
          <w:lang w:val="en-US" w:eastAsia="zh-CN"/>
        </w:rPr>
        <w:t>UL SPS repetition for LTE URLL</w:t>
      </w:r>
      <w:r w:rsidRPr="00EA5EE4">
        <w:rPr>
          <w:rFonts w:eastAsia="宋体" w:hint="eastAsia"/>
          <w:b/>
          <w:bCs/>
          <w:i/>
          <w:iCs/>
          <w:szCs w:val="22"/>
          <w:lang w:val="en-US" w:eastAsia="zh-CN"/>
        </w:rPr>
        <w:t>C,</w:t>
      </w:r>
      <w:r w:rsidRPr="00EA5EE4">
        <w:rPr>
          <w:rFonts w:eastAsia="宋体"/>
          <w:b/>
          <w:bCs/>
          <w:i/>
          <w:iCs/>
          <w:szCs w:val="22"/>
          <w:lang w:val="en-US" w:eastAsia="zh-CN"/>
        </w:rPr>
        <w:t xml:space="preserve"> </w:t>
      </w:r>
      <w:r w:rsidRPr="00EA5EE4">
        <w:rPr>
          <w:rFonts w:eastAsia="宋体" w:hint="eastAsia"/>
          <w:b/>
          <w:bCs/>
          <w:i/>
          <w:iCs/>
          <w:szCs w:val="22"/>
          <w:lang w:val="en-US" w:eastAsia="zh-CN"/>
        </w:rPr>
        <w:t>the inter-repetition frequency hopping</w:t>
      </w:r>
      <w:r w:rsidRPr="00EA5EE4">
        <w:rPr>
          <w:rFonts w:eastAsia="宋体"/>
          <w:b/>
          <w:bCs/>
          <w:i/>
          <w:iCs/>
          <w:szCs w:val="22"/>
          <w:lang w:val="en-US" w:eastAsia="zh-CN"/>
        </w:rPr>
        <w:t xml:space="preserve"> is set as </w:t>
      </w:r>
    </w:p>
    <w:p w:rsidR="00970F84" w:rsidRPr="00EA5EE4" w:rsidRDefault="00970F84" w:rsidP="00970F84">
      <w:pPr>
        <w:pStyle w:val="af7"/>
        <w:numPr>
          <w:ilvl w:val="0"/>
          <w:numId w:val="6"/>
        </w:numPr>
        <w:snapToGrid w:val="0"/>
        <w:spacing w:after="0"/>
        <w:ind w:firstLineChars="0"/>
        <w:rPr>
          <w:rFonts w:eastAsia="宋体"/>
          <w:b/>
          <w:i/>
          <w:lang w:val="en-US" w:eastAsia="zh-CN"/>
        </w:rPr>
      </w:pPr>
      <w:r w:rsidRPr="00EA5EE4">
        <w:rPr>
          <w:rFonts w:eastAsia="宋体"/>
          <w:b/>
          <w:i/>
          <w:lang w:val="en-US" w:eastAsia="zh-CN"/>
        </w:rPr>
        <w:t>I</w:t>
      </w:r>
      <w:r w:rsidRPr="00EA5EE4">
        <w:rPr>
          <w:rFonts w:eastAsia="宋体" w:hint="eastAsia"/>
          <w:b/>
          <w:i/>
          <w:lang w:val="en-US" w:eastAsia="zh-CN"/>
        </w:rPr>
        <w:t>f K</w:t>
      </w:r>
      <w:r w:rsidRPr="00EA5EE4">
        <w:rPr>
          <w:rFonts w:eastAsia="宋体"/>
          <w:b/>
          <w:i/>
          <w:lang w:val="en-US" w:eastAsia="zh-CN"/>
        </w:rPr>
        <w:t>=</w:t>
      </w:r>
      <w:r w:rsidRPr="00EA5EE4">
        <w:rPr>
          <w:rFonts w:eastAsia="宋体" w:hint="eastAsia"/>
          <w:b/>
          <w:i/>
          <w:lang w:val="en-US" w:eastAsia="zh-CN"/>
        </w:rPr>
        <w:t>2, frequency hopping boundary should be configured at each transmission occasion</w:t>
      </w:r>
      <w:r w:rsidRPr="00EA5EE4">
        <w:rPr>
          <w:rFonts w:eastAsia="宋体"/>
          <w:b/>
          <w:i/>
          <w:lang w:val="en-US" w:eastAsia="zh-CN"/>
        </w:rPr>
        <w:t>.</w:t>
      </w:r>
      <w:r w:rsidRPr="00EA5EE4">
        <w:rPr>
          <w:rFonts w:eastAsia="宋体" w:hint="eastAsia"/>
          <w:b/>
          <w:i/>
          <w:lang w:val="en-US" w:eastAsia="zh-CN"/>
        </w:rPr>
        <w:t xml:space="preserve"> </w:t>
      </w:r>
    </w:p>
    <w:p w:rsidR="00970F84" w:rsidRPr="00EA5EE4" w:rsidRDefault="00970F84" w:rsidP="00970F84">
      <w:pPr>
        <w:pStyle w:val="af7"/>
        <w:numPr>
          <w:ilvl w:val="0"/>
          <w:numId w:val="6"/>
        </w:numPr>
        <w:snapToGrid w:val="0"/>
        <w:spacing w:after="0"/>
        <w:ind w:firstLineChars="0"/>
        <w:rPr>
          <w:rFonts w:eastAsia="宋体"/>
          <w:b/>
          <w:i/>
          <w:lang w:val="en-US" w:eastAsia="zh-CN"/>
        </w:rPr>
      </w:pPr>
      <w:r w:rsidRPr="00EA5EE4">
        <w:rPr>
          <w:rFonts w:eastAsia="宋体"/>
          <w:b/>
          <w:i/>
          <w:lang w:val="en-US" w:eastAsia="zh-CN"/>
        </w:rPr>
        <w:t>I</w:t>
      </w:r>
      <w:r w:rsidRPr="00EA5EE4">
        <w:rPr>
          <w:rFonts w:eastAsia="宋体" w:hint="eastAsia"/>
          <w:b/>
          <w:i/>
          <w:lang w:val="en-US" w:eastAsia="zh-CN"/>
        </w:rPr>
        <w:t>f K</w:t>
      </w:r>
      <w:r w:rsidRPr="00EA5EE4">
        <w:rPr>
          <w:rFonts w:eastAsia="宋体"/>
          <w:b/>
          <w:i/>
          <w:lang w:val="en-US" w:eastAsia="zh-CN"/>
        </w:rPr>
        <w:t>=3</w:t>
      </w:r>
      <w:r w:rsidRPr="00EA5EE4">
        <w:rPr>
          <w:rFonts w:eastAsia="宋体" w:hint="eastAsia"/>
          <w:b/>
          <w:i/>
          <w:lang w:val="en-US" w:eastAsia="zh-CN"/>
        </w:rPr>
        <w:t>,</w:t>
      </w:r>
      <w:r w:rsidRPr="00EA5EE4">
        <w:rPr>
          <w:rFonts w:eastAsia="宋体"/>
          <w:b/>
          <w:i/>
          <w:lang w:val="en-US" w:eastAsia="zh-CN"/>
        </w:rPr>
        <w:t xml:space="preserve"> </w:t>
      </w:r>
      <w:r>
        <w:rPr>
          <w:rFonts w:eastAsia="宋体"/>
          <w:b/>
          <w:i/>
          <w:lang w:val="en-US" w:eastAsia="zh-CN"/>
        </w:rPr>
        <w:t>t</w:t>
      </w:r>
      <w:r w:rsidRPr="00EA5EE4">
        <w:rPr>
          <w:rFonts w:eastAsia="宋体"/>
          <w:b/>
          <w:i/>
          <w:lang w:val="en-US" w:eastAsia="zh-CN"/>
        </w:rPr>
        <w:t xml:space="preserve">he </w:t>
      </w:r>
      <w:r w:rsidRPr="00EA5EE4">
        <w:rPr>
          <w:rFonts w:eastAsia="宋体" w:hint="eastAsia"/>
          <w:b/>
          <w:i/>
          <w:lang w:val="en-US" w:eastAsia="zh-CN"/>
        </w:rPr>
        <w:t xml:space="preserve">frequency </w:t>
      </w:r>
      <w:r w:rsidRPr="00EA5EE4">
        <w:rPr>
          <w:rFonts w:eastAsia="宋体"/>
          <w:b/>
          <w:i/>
          <w:lang w:val="en-US" w:eastAsia="zh-CN"/>
        </w:rPr>
        <w:t>h</w:t>
      </w:r>
      <w:r w:rsidRPr="00EA5EE4">
        <w:rPr>
          <w:rFonts w:eastAsia="宋体" w:hint="eastAsia"/>
          <w:b/>
          <w:i/>
          <w:lang w:val="en-US" w:eastAsia="zh-CN"/>
        </w:rPr>
        <w:t>opping pattern is {sTTI#0 | (sTTI#1,</w:t>
      </w:r>
      <w:r w:rsidRPr="00EA5EE4">
        <w:rPr>
          <w:rFonts w:eastAsia="宋体"/>
          <w:b/>
          <w:i/>
          <w:lang w:val="en-US" w:eastAsia="zh-CN"/>
        </w:rPr>
        <w:t xml:space="preserve"> </w:t>
      </w:r>
      <w:r w:rsidRPr="00EA5EE4">
        <w:rPr>
          <w:rFonts w:eastAsia="宋体" w:hint="eastAsia"/>
          <w:b/>
          <w:i/>
          <w:lang w:val="en-US" w:eastAsia="zh-CN"/>
        </w:rPr>
        <w:t>sTTI#2)}</w:t>
      </w:r>
      <w:r w:rsidRPr="00EA5EE4">
        <w:rPr>
          <w:rFonts w:eastAsia="宋体"/>
          <w:b/>
          <w:i/>
          <w:lang w:val="en-US" w:eastAsia="zh-CN"/>
        </w:rPr>
        <w:t xml:space="preserve"> in</w:t>
      </w:r>
      <w:r w:rsidRPr="00EA5EE4">
        <w:rPr>
          <w:rFonts w:eastAsia="宋体" w:hint="eastAsia"/>
          <w:b/>
          <w:i/>
          <w:lang w:val="en-US" w:eastAsia="zh-CN"/>
        </w:rPr>
        <w:t xml:space="preserve"> the first slot</w:t>
      </w:r>
      <w:r w:rsidRPr="00EA5EE4">
        <w:rPr>
          <w:rFonts w:eastAsia="宋体"/>
          <w:b/>
          <w:i/>
          <w:lang w:val="en-US" w:eastAsia="zh-CN"/>
        </w:rPr>
        <w:t xml:space="preserve"> and </w:t>
      </w:r>
      <w:r w:rsidRPr="00EA5EE4">
        <w:rPr>
          <w:rFonts w:eastAsia="宋体" w:hint="eastAsia"/>
          <w:b/>
          <w:i/>
          <w:lang w:val="en-US" w:eastAsia="zh-CN"/>
        </w:rPr>
        <w:t>{(sTTI#3,</w:t>
      </w:r>
      <w:r w:rsidRPr="00EA5EE4">
        <w:rPr>
          <w:rFonts w:eastAsia="宋体"/>
          <w:b/>
          <w:i/>
          <w:lang w:val="en-US" w:eastAsia="zh-CN"/>
        </w:rPr>
        <w:t xml:space="preserve"> </w:t>
      </w:r>
      <w:r w:rsidRPr="00EA5EE4">
        <w:rPr>
          <w:rFonts w:eastAsia="宋体" w:hint="eastAsia"/>
          <w:b/>
          <w:i/>
          <w:lang w:val="en-US" w:eastAsia="zh-CN"/>
        </w:rPr>
        <w:t>sTTI#4) | (sTTI#5)}</w:t>
      </w:r>
      <w:r w:rsidRPr="00EA5EE4">
        <w:rPr>
          <w:rFonts w:eastAsia="宋体"/>
          <w:b/>
          <w:i/>
          <w:lang w:val="en-US" w:eastAsia="zh-CN"/>
        </w:rPr>
        <w:t xml:space="preserve"> in </w:t>
      </w:r>
      <w:r w:rsidRPr="00EA5EE4">
        <w:rPr>
          <w:rFonts w:eastAsia="宋体" w:hint="eastAsia"/>
          <w:b/>
          <w:i/>
          <w:lang w:val="en-US" w:eastAsia="zh-CN"/>
        </w:rPr>
        <w:t>the second slot</w:t>
      </w:r>
    </w:p>
    <w:p w:rsidR="00970F84" w:rsidRPr="00EA5EE4" w:rsidRDefault="00970F84" w:rsidP="00970F84">
      <w:pPr>
        <w:snapToGrid w:val="0"/>
        <w:spacing w:beforeLines="50" w:before="180" w:after="0"/>
        <w:rPr>
          <w:rFonts w:eastAsia="宋体"/>
          <w:b/>
          <w:bCs/>
          <w:i/>
          <w:iCs/>
          <w:szCs w:val="22"/>
          <w:lang w:val="en-US" w:eastAsia="zh-CN"/>
        </w:rPr>
      </w:pPr>
      <w:r w:rsidRPr="00EA5EE4">
        <w:rPr>
          <w:rFonts w:eastAsia="宋体" w:hint="eastAsia"/>
          <w:b/>
          <w:bCs/>
          <w:i/>
          <w:iCs/>
          <w:szCs w:val="22"/>
          <w:lang w:val="en-US" w:eastAsia="zh-CN"/>
        </w:rPr>
        <w:t xml:space="preserve">Proposal </w:t>
      </w:r>
      <w:r>
        <w:rPr>
          <w:rFonts w:eastAsia="宋体"/>
          <w:b/>
          <w:bCs/>
          <w:i/>
          <w:iCs/>
          <w:szCs w:val="22"/>
          <w:lang w:val="en-US" w:eastAsia="zh-CN"/>
        </w:rPr>
        <w:t>6</w:t>
      </w:r>
      <w:r w:rsidRPr="00EA5EE4">
        <w:rPr>
          <w:rFonts w:eastAsia="宋体" w:hint="eastAsia"/>
          <w:b/>
          <w:bCs/>
          <w:i/>
          <w:iCs/>
          <w:szCs w:val="22"/>
          <w:lang w:val="en-US" w:eastAsia="zh-CN"/>
        </w:rPr>
        <w:t xml:space="preserve">: For </w:t>
      </w:r>
      <w:r w:rsidRPr="00EA5EE4">
        <w:rPr>
          <w:rFonts w:eastAsia="宋体" w:hint="eastAsia"/>
          <w:b/>
          <w:bCs/>
          <w:i/>
          <w:iCs/>
          <w:lang w:val="en-US" w:eastAsia="zh-CN"/>
        </w:rPr>
        <w:t>UL SPS repetition for LTE URLL</w:t>
      </w:r>
      <w:r w:rsidRPr="00EA5EE4">
        <w:rPr>
          <w:rFonts w:eastAsia="宋体" w:hint="eastAsia"/>
          <w:b/>
          <w:bCs/>
          <w:i/>
          <w:iCs/>
          <w:szCs w:val="22"/>
          <w:lang w:val="en-US" w:eastAsia="zh-CN"/>
        </w:rPr>
        <w:t>C,</w:t>
      </w:r>
      <w:r w:rsidRPr="00EA5EE4">
        <w:rPr>
          <w:rFonts w:eastAsia="宋体"/>
          <w:b/>
          <w:bCs/>
          <w:i/>
          <w:iCs/>
          <w:szCs w:val="22"/>
          <w:lang w:val="en-US" w:eastAsia="zh-CN"/>
        </w:rPr>
        <w:t xml:space="preserve"> </w:t>
      </w:r>
      <w:r w:rsidRPr="00EA5EE4">
        <w:rPr>
          <w:rFonts w:eastAsia="宋体" w:hint="eastAsia"/>
          <w:b/>
          <w:bCs/>
          <w:i/>
          <w:iCs/>
          <w:szCs w:val="22"/>
          <w:lang w:val="en-US" w:eastAsia="zh-CN"/>
        </w:rPr>
        <w:t xml:space="preserve">the </w:t>
      </w:r>
      <w:r>
        <w:rPr>
          <w:rFonts w:eastAsia="宋体"/>
          <w:b/>
          <w:bCs/>
          <w:i/>
          <w:iCs/>
          <w:szCs w:val="22"/>
          <w:lang w:val="en-US" w:eastAsia="zh-CN"/>
        </w:rPr>
        <w:t>DMRS pattern</w:t>
      </w:r>
      <w:r w:rsidRPr="00EA5EE4">
        <w:rPr>
          <w:rFonts w:eastAsia="宋体"/>
          <w:b/>
          <w:bCs/>
          <w:i/>
          <w:iCs/>
          <w:szCs w:val="22"/>
          <w:lang w:val="en-US" w:eastAsia="zh-CN"/>
        </w:rPr>
        <w:t xml:space="preserve"> is set as </w:t>
      </w:r>
    </w:p>
    <w:p w:rsidR="00970F84" w:rsidRPr="00EA5EE4" w:rsidRDefault="00970F84" w:rsidP="00970F84">
      <w:pPr>
        <w:pStyle w:val="af7"/>
        <w:numPr>
          <w:ilvl w:val="0"/>
          <w:numId w:val="6"/>
        </w:numPr>
        <w:snapToGrid w:val="0"/>
        <w:spacing w:after="0"/>
        <w:ind w:firstLineChars="0"/>
        <w:rPr>
          <w:rFonts w:eastAsia="宋体"/>
          <w:b/>
          <w:i/>
          <w:lang w:val="en-US" w:eastAsia="zh-CN"/>
        </w:rPr>
      </w:pPr>
      <w:r w:rsidRPr="00EA5EE4">
        <w:rPr>
          <w:rFonts w:eastAsia="宋体"/>
          <w:b/>
          <w:i/>
          <w:lang w:val="en-US" w:eastAsia="zh-CN"/>
        </w:rPr>
        <w:t>I</w:t>
      </w:r>
      <w:r w:rsidRPr="00EA5EE4">
        <w:rPr>
          <w:rFonts w:eastAsia="宋体" w:hint="eastAsia"/>
          <w:b/>
          <w:i/>
          <w:lang w:val="en-US" w:eastAsia="zh-CN"/>
        </w:rPr>
        <w:t>f K</w:t>
      </w:r>
      <w:r w:rsidRPr="00EA5EE4">
        <w:rPr>
          <w:rFonts w:eastAsia="宋体"/>
          <w:b/>
          <w:i/>
          <w:lang w:val="en-US" w:eastAsia="zh-CN"/>
        </w:rPr>
        <w:t>=</w:t>
      </w:r>
      <w:r w:rsidRPr="00EA5EE4">
        <w:rPr>
          <w:rFonts w:eastAsia="宋体" w:hint="eastAsia"/>
          <w:b/>
          <w:i/>
          <w:lang w:val="en-US" w:eastAsia="zh-CN"/>
        </w:rPr>
        <w:t xml:space="preserve">2, </w:t>
      </w:r>
      <w:r>
        <w:rPr>
          <w:rFonts w:eastAsia="宋体"/>
          <w:b/>
          <w:i/>
          <w:lang w:val="en-US" w:eastAsia="zh-CN"/>
        </w:rPr>
        <w:t>no DMRS sharing</w:t>
      </w:r>
      <w:r w:rsidRPr="00EA5EE4">
        <w:rPr>
          <w:rFonts w:eastAsia="宋体"/>
          <w:b/>
          <w:i/>
          <w:lang w:val="en-US" w:eastAsia="zh-CN"/>
        </w:rPr>
        <w:t>.</w:t>
      </w:r>
      <w:r w:rsidRPr="00EA5EE4">
        <w:rPr>
          <w:rFonts w:eastAsia="宋体" w:hint="eastAsia"/>
          <w:b/>
          <w:i/>
          <w:lang w:val="en-US" w:eastAsia="zh-CN"/>
        </w:rPr>
        <w:t xml:space="preserve"> </w:t>
      </w:r>
    </w:p>
    <w:p w:rsidR="00970F84" w:rsidRPr="00EA5EE4" w:rsidRDefault="00970F84" w:rsidP="00970F84">
      <w:pPr>
        <w:pStyle w:val="af7"/>
        <w:numPr>
          <w:ilvl w:val="0"/>
          <w:numId w:val="6"/>
        </w:numPr>
        <w:snapToGrid w:val="0"/>
        <w:spacing w:afterLines="50"/>
        <w:ind w:firstLineChars="0"/>
        <w:rPr>
          <w:rFonts w:eastAsia="宋体"/>
          <w:b/>
          <w:i/>
          <w:lang w:val="en-US" w:eastAsia="zh-CN"/>
        </w:rPr>
      </w:pPr>
      <w:r w:rsidRPr="00EA5EE4">
        <w:rPr>
          <w:rFonts w:eastAsia="宋体"/>
          <w:b/>
          <w:i/>
          <w:lang w:val="en-US" w:eastAsia="zh-CN"/>
        </w:rPr>
        <w:t>I</w:t>
      </w:r>
      <w:r w:rsidRPr="00EA5EE4">
        <w:rPr>
          <w:rFonts w:eastAsia="宋体" w:hint="eastAsia"/>
          <w:b/>
          <w:i/>
          <w:lang w:val="en-US" w:eastAsia="zh-CN"/>
        </w:rPr>
        <w:t>f K</w:t>
      </w:r>
      <w:r w:rsidRPr="00EA5EE4">
        <w:rPr>
          <w:rFonts w:eastAsia="宋体"/>
          <w:b/>
          <w:i/>
          <w:lang w:val="en-US" w:eastAsia="zh-CN"/>
        </w:rPr>
        <w:t>=3</w:t>
      </w:r>
      <w:r w:rsidRPr="00EA5EE4">
        <w:rPr>
          <w:rFonts w:eastAsia="宋体" w:hint="eastAsia"/>
          <w:b/>
          <w:i/>
          <w:lang w:val="en-US" w:eastAsia="zh-CN"/>
        </w:rPr>
        <w:t>,</w:t>
      </w:r>
      <w:r>
        <w:rPr>
          <w:rFonts w:eastAsia="宋体"/>
          <w:b/>
          <w:i/>
          <w:lang w:val="en-US" w:eastAsia="zh-CN"/>
        </w:rPr>
        <w:t xml:space="preserve"> the </w:t>
      </w:r>
      <w:r>
        <w:rPr>
          <w:rFonts w:eastAsia="宋体" w:hint="eastAsia"/>
          <w:b/>
          <w:i/>
          <w:lang w:val="en-US" w:eastAsia="zh-CN"/>
        </w:rPr>
        <w:t xml:space="preserve">DMRS pattern </w:t>
      </w:r>
      <w:r w:rsidRPr="00970F84">
        <w:rPr>
          <w:rFonts w:eastAsia="宋体" w:hint="eastAsia"/>
          <w:b/>
          <w:i/>
          <w:lang w:val="en-US" w:eastAsia="zh-CN"/>
        </w:rPr>
        <w:t xml:space="preserve">designed in SPS of LTE sTTI </w:t>
      </w:r>
      <w:r>
        <w:rPr>
          <w:rFonts w:eastAsia="宋体"/>
          <w:b/>
          <w:i/>
          <w:lang w:val="en-US" w:eastAsia="zh-CN"/>
        </w:rPr>
        <w:t>is</w:t>
      </w:r>
      <w:r w:rsidRPr="00970F84">
        <w:rPr>
          <w:rFonts w:eastAsia="宋体" w:hint="eastAsia"/>
          <w:b/>
          <w:i/>
          <w:lang w:val="en-US" w:eastAsia="zh-CN"/>
        </w:rPr>
        <w:t xml:space="preserve"> reused</w:t>
      </w:r>
      <w:r>
        <w:rPr>
          <w:rFonts w:eastAsia="宋体"/>
          <w:b/>
          <w:i/>
          <w:lang w:val="en-US" w:eastAsia="zh-CN"/>
        </w:rPr>
        <w:t>.</w:t>
      </w:r>
    </w:p>
    <w:p w:rsidR="00515856" w:rsidRDefault="001E2155">
      <w:pPr>
        <w:pStyle w:val="1"/>
        <w:spacing w:before="180"/>
        <w:rPr>
          <w:lang w:val="en-US"/>
        </w:rPr>
      </w:pPr>
      <w:r>
        <w:rPr>
          <w:rFonts w:hint="eastAsia"/>
          <w:lang w:val="en-US"/>
        </w:rPr>
        <w:t>Reference</w:t>
      </w:r>
    </w:p>
    <w:p w:rsidR="00515856" w:rsidRDefault="001E2155">
      <w:pPr>
        <w:widowControl w:val="0"/>
        <w:numPr>
          <w:ilvl w:val="0"/>
          <w:numId w:val="5"/>
        </w:numPr>
        <w:overflowPunct/>
        <w:autoSpaceDE/>
        <w:autoSpaceDN/>
        <w:adjustRightInd/>
        <w:snapToGrid w:val="0"/>
        <w:spacing w:after="0"/>
        <w:textAlignment w:val="auto"/>
      </w:pPr>
      <w:r>
        <w:rPr>
          <w:rFonts w:hint="eastAsia"/>
        </w:rPr>
        <w:t>3GPP TSG RAN WG1 Meeting #</w:t>
      </w:r>
      <w:r>
        <w:t>9</w:t>
      </w:r>
      <w:r>
        <w:rPr>
          <w:rFonts w:hint="eastAsia"/>
        </w:rPr>
        <w:t>2, RAN1 Chairman</w:t>
      </w:r>
      <w:r>
        <w:t>’</w:t>
      </w:r>
      <w:r>
        <w:rPr>
          <w:rFonts w:hint="eastAsia"/>
        </w:rPr>
        <w:t>s Notes.</w:t>
      </w:r>
    </w:p>
    <w:p w:rsidR="00515856" w:rsidRDefault="001E2155">
      <w:pPr>
        <w:widowControl w:val="0"/>
        <w:numPr>
          <w:ilvl w:val="0"/>
          <w:numId w:val="5"/>
        </w:numPr>
        <w:overflowPunct/>
        <w:autoSpaceDE/>
        <w:autoSpaceDN/>
        <w:adjustRightInd/>
        <w:snapToGrid w:val="0"/>
        <w:spacing w:after="0"/>
        <w:textAlignment w:val="auto"/>
      </w:pPr>
      <w:r>
        <w:rPr>
          <w:rFonts w:hint="eastAsia"/>
        </w:rPr>
        <w:t>3GPP TSG RAN#79 Meeting,</w:t>
      </w:r>
      <w:r w:rsidR="00213EF0">
        <w:t xml:space="preserve"> </w:t>
      </w:r>
      <w:r>
        <w:t>RP-180586</w:t>
      </w:r>
      <w:r>
        <w:rPr>
          <w:rFonts w:eastAsiaTheme="minorEastAsia" w:hint="eastAsia"/>
          <w:lang w:eastAsia="zh-CN"/>
        </w:rPr>
        <w:t xml:space="preserve">, </w:t>
      </w:r>
      <w:r w:rsidR="00D13E67">
        <w:rPr>
          <w:rFonts w:eastAsia="宋体"/>
          <w:lang w:val="en-US" w:eastAsia="zh-CN"/>
        </w:rPr>
        <w:t>“</w:t>
      </w:r>
      <w:proofErr w:type="spellStart"/>
      <w:r w:rsidR="00D13E67">
        <w:rPr>
          <w:rFonts w:eastAsia="宋体"/>
          <w:lang w:val="en-US" w:eastAsia="zh-CN"/>
        </w:rPr>
        <w:t>Wa</w:t>
      </w:r>
      <w:proofErr w:type="spellEnd"/>
      <w:r>
        <w:t>y forward for handling URLLC for LTE feature</w:t>
      </w:r>
      <w:r w:rsidR="00D13E67">
        <w:rPr>
          <w:rFonts w:eastAsia="宋体"/>
          <w:lang w:val="en-US" w:eastAsia="zh-CN"/>
        </w:rPr>
        <w:t>”</w:t>
      </w:r>
      <w:r>
        <w:t xml:space="preserve">, Nokia. </w:t>
      </w:r>
    </w:p>
    <w:p w:rsidR="00515856" w:rsidRDefault="001E2155">
      <w:pPr>
        <w:widowControl w:val="0"/>
        <w:numPr>
          <w:ilvl w:val="0"/>
          <w:numId w:val="5"/>
        </w:numPr>
        <w:overflowPunct/>
        <w:autoSpaceDE/>
        <w:autoSpaceDN/>
        <w:adjustRightInd/>
        <w:snapToGrid w:val="0"/>
        <w:spacing w:after="0"/>
        <w:textAlignment w:val="auto"/>
      </w:pPr>
      <w:r>
        <w:rPr>
          <w:rFonts w:hint="eastAsia"/>
        </w:rPr>
        <w:t>3GPP TSG RAN WG1 Meeting #</w:t>
      </w:r>
      <w:r>
        <w:t>9</w:t>
      </w:r>
      <w:r>
        <w:rPr>
          <w:rFonts w:eastAsia="宋体" w:hint="eastAsia"/>
          <w:lang w:val="en-US" w:eastAsia="zh-CN"/>
        </w:rPr>
        <w:t>1</w:t>
      </w:r>
      <w:r>
        <w:rPr>
          <w:rFonts w:hint="eastAsia"/>
        </w:rPr>
        <w:t>, RAN1 Chairman</w:t>
      </w:r>
      <w:r>
        <w:t>’</w:t>
      </w:r>
      <w:r>
        <w:rPr>
          <w:rFonts w:hint="eastAsia"/>
        </w:rPr>
        <w:t>s Notes.</w:t>
      </w:r>
    </w:p>
    <w:p w:rsidR="00515856" w:rsidRDefault="001E2155">
      <w:pPr>
        <w:widowControl w:val="0"/>
        <w:numPr>
          <w:ilvl w:val="0"/>
          <w:numId w:val="5"/>
        </w:numPr>
        <w:overflowPunct/>
        <w:autoSpaceDE/>
        <w:autoSpaceDN/>
        <w:adjustRightInd/>
        <w:snapToGrid w:val="0"/>
        <w:spacing w:after="0"/>
        <w:textAlignment w:val="auto"/>
        <w:rPr>
          <w:lang w:eastAsia="ja-JP"/>
        </w:rPr>
      </w:pPr>
      <w:r>
        <w:rPr>
          <w:rFonts w:hint="eastAsia"/>
          <w:lang w:eastAsia="ja-JP"/>
        </w:rPr>
        <w:t xml:space="preserve">3GPP, </w:t>
      </w:r>
      <w:r>
        <w:rPr>
          <w:rFonts w:eastAsia="宋体" w:hint="eastAsia"/>
          <w:lang w:val="en-US" w:eastAsia="zh-CN"/>
        </w:rPr>
        <w:t xml:space="preserve">RAN1#92, R1-1802882, </w:t>
      </w:r>
      <w:r>
        <w:rPr>
          <w:rFonts w:eastAsia="宋体"/>
          <w:lang w:val="en-US" w:eastAsia="zh-CN"/>
        </w:rPr>
        <w:t>“</w:t>
      </w:r>
      <w:r>
        <w:rPr>
          <w:rFonts w:eastAsia="宋体" w:hint="eastAsia"/>
          <w:lang w:val="en-US" w:eastAsia="zh-CN"/>
        </w:rPr>
        <w:t>Latency for URLLC</w:t>
      </w:r>
      <w:r>
        <w:rPr>
          <w:rFonts w:eastAsia="宋体"/>
          <w:lang w:val="en-US" w:eastAsia="zh-CN"/>
        </w:rPr>
        <w:t>”</w:t>
      </w:r>
      <w:r w:rsidR="00F131B6">
        <w:rPr>
          <w:rFonts w:eastAsia="宋体"/>
          <w:lang w:val="en-US" w:eastAsia="zh-CN"/>
        </w:rPr>
        <w:t xml:space="preserve">, Ericsson. </w:t>
      </w:r>
      <w:bookmarkStart w:id="3" w:name="_GoBack"/>
      <w:bookmarkEnd w:id="3"/>
    </w:p>
    <w:sectPr w:rsidR="00515856">
      <w:footerReference w:type="default" r:id="rId15"/>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D15" w:rsidRDefault="00891D15">
      <w:pPr>
        <w:spacing w:after="0"/>
      </w:pPr>
      <w:r>
        <w:separator/>
      </w:r>
    </w:p>
  </w:endnote>
  <w:endnote w:type="continuationSeparator" w:id="0">
    <w:p w:rsidR="00891D15" w:rsidRDefault="00891D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856" w:rsidRDefault="001E2155">
    <w:pPr>
      <w:pStyle w:val="ad"/>
      <w:jc w:val="center"/>
    </w:pPr>
    <w:r>
      <w:fldChar w:fldCharType="begin"/>
    </w:r>
    <w:r>
      <w:instrText xml:space="preserve"> PAGE   \* MERGEFORMAT </w:instrText>
    </w:r>
    <w:r>
      <w:fldChar w:fldCharType="separate"/>
    </w:r>
    <w:r w:rsidR="005D4382" w:rsidRPr="005D4382">
      <w:rPr>
        <w:noProof/>
        <w:lang w:val="en-US" w:eastAsia="zh-CN"/>
      </w:rPr>
      <w:t>4</w:t>
    </w:r>
    <w:r>
      <w:rPr>
        <w:lang w:val="en-US" w:eastAsia="zh-CN"/>
      </w:rPr>
      <w:fldChar w:fldCharType="end"/>
    </w:r>
  </w:p>
  <w:p w:rsidR="00515856" w:rsidRDefault="0051585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D15" w:rsidRDefault="00891D15">
      <w:pPr>
        <w:spacing w:after="0"/>
      </w:pPr>
      <w:r>
        <w:separator/>
      </w:r>
    </w:p>
  </w:footnote>
  <w:footnote w:type="continuationSeparator" w:id="0">
    <w:p w:rsidR="00891D15" w:rsidRDefault="00891D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3D97479"/>
    <w:multiLevelType w:val="multilevel"/>
    <w:tmpl w:val="23D974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BE740C6"/>
    <w:multiLevelType w:val="hybridMultilevel"/>
    <w:tmpl w:val="3874306E"/>
    <w:lvl w:ilvl="0" w:tplc="5AC09C80">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A7ACF33"/>
    <w:multiLevelType w:val="multilevel"/>
    <w:tmpl w:val="5A7ACF33"/>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4">
    <w:nsid w:val="5AC09C80"/>
    <w:multiLevelType w:val="singleLevel"/>
    <w:tmpl w:val="5AC09C80"/>
    <w:lvl w:ilvl="0">
      <w:start w:val="1"/>
      <w:numFmt w:val="bullet"/>
      <w:lvlText w:val="-"/>
      <w:lvlJc w:val="left"/>
      <w:pPr>
        <w:ind w:left="420" w:hanging="420"/>
      </w:pPr>
      <w:rPr>
        <w:rFonts w:ascii="微软雅黑" w:eastAsia="微软雅黑" w:hAnsi="微软雅黑" w:cs="微软雅黑" w:hint="default"/>
      </w:rPr>
    </w:lvl>
  </w:abstractNum>
  <w:abstractNum w:abstractNumId="5">
    <w:nsid w:val="5AC0D8AA"/>
    <w:multiLevelType w:val="singleLevel"/>
    <w:tmpl w:val="5AC0D8AA"/>
    <w:lvl w:ilvl="0">
      <w:start w:val="1"/>
      <w:numFmt w:val="bullet"/>
      <w:lvlText w:val=""/>
      <w:lvlJc w:val="left"/>
      <w:pPr>
        <w:ind w:left="420" w:hanging="420"/>
      </w:pPr>
      <w:rPr>
        <w:rFonts w:ascii="Wingdings" w:hAnsi="Wingdings" w:hint="default"/>
      </w:r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F43F46"/>
    <w:rsid w:val="02E01B84"/>
    <w:rsid w:val="036A1647"/>
    <w:rsid w:val="05C36270"/>
    <w:rsid w:val="0681071A"/>
    <w:rsid w:val="08C43024"/>
    <w:rsid w:val="09632052"/>
    <w:rsid w:val="0A5A0CCD"/>
    <w:rsid w:val="0BFD0200"/>
    <w:rsid w:val="0CCC39BF"/>
    <w:rsid w:val="0FE353A5"/>
    <w:rsid w:val="105D13C1"/>
    <w:rsid w:val="10A71AF2"/>
    <w:rsid w:val="11835746"/>
    <w:rsid w:val="1347637A"/>
    <w:rsid w:val="15CB01DE"/>
    <w:rsid w:val="16F06DE0"/>
    <w:rsid w:val="17336823"/>
    <w:rsid w:val="194B7CE4"/>
    <w:rsid w:val="198C1605"/>
    <w:rsid w:val="1AA26902"/>
    <w:rsid w:val="1AC1475C"/>
    <w:rsid w:val="1C215368"/>
    <w:rsid w:val="1C496310"/>
    <w:rsid w:val="1E893F0E"/>
    <w:rsid w:val="1EC73D14"/>
    <w:rsid w:val="1F6071CE"/>
    <w:rsid w:val="1F9675F9"/>
    <w:rsid w:val="240F0148"/>
    <w:rsid w:val="245D4347"/>
    <w:rsid w:val="247513E0"/>
    <w:rsid w:val="2D085FA8"/>
    <w:rsid w:val="2E48670E"/>
    <w:rsid w:val="2F2A5E40"/>
    <w:rsid w:val="2F341996"/>
    <w:rsid w:val="30D02902"/>
    <w:rsid w:val="32FD3DFD"/>
    <w:rsid w:val="39315B32"/>
    <w:rsid w:val="3A2071EB"/>
    <w:rsid w:val="3B763536"/>
    <w:rsid w:val="3BC95299"/>
    <w:rsid w:val="3D5C5142"/>
    <w:rsid w:val="3DC13DCB"/>
    <w:rsid w:val="406F7959"/>
    <w:rsid w:val="41122711"/>
    <w:rsid w:val="4340284B"/>
    <w:rsid w:val="483E1E79"/>
    <w:rsid w:val="492615EE"/>
    <w:rsid w:val="4B776CA8"/>
    <w:rsid w:val="4CB21069"/>
    <w:rsid w:val="4DBA77BE"/>
    <w:rsid w:val="4FC37AD4"/>
    <w:rsid w:val="50DA2806"/>
    <w:rsid w:val="510938CE"/>
    <w:rsid w:val="53154013"/>
    <w:rsid w:val="54333B29"/>
    <w:rsid w:val="57960862"/>
    <w:rsid w:val="5B0E41AE"/>
    <w:rsid w:val="5B315295"/>
    <w:rsid w:val="5E095FD6"/>
    <w:rsid w:val="5E5D258D"/>
    <w:rsid w:val="5EEA1043"/>
    <w:rsid w:val="5F636374"/>
    <w:rsid w:val="645E2E00"/>
    <w:rsid w:val="657E2B4D"/>
    <w:rsid w:val="65EC4DE9"/>
    <w:rsid w:val="6D1839B1"/>
    <w:rsid w:val="6D1E6CC3"/>
    <w:rsid w:val="6F7B76F7"/>
    <w:rsid w:val="71EB0593"/>
    <w:rsid w:val="73FE3F12"/>
    <w:rsid w:val="74116C21"/>
    <w:rsid w:val="75AA43C6"/>
    <w:rsid w:val="7A0F12E6"/>
    <w:rsid w:val="7A443267"/>
    <w:rsid w:val="7B3103E1"/>
    <w:rsid w:val="7BDA0039"/>
    <w:rsid w:val="7E43770C"/>
    <w:rsid w:val="7E9267E4"/>
    <w:rsid w:val="7EA10AE0"/>
    <w:rsid w:val="7EC218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9B7791-B0DC-416E-BF76-773572CD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eastAsia="宋体" w:hAnsi="Arial"/>
      <w:sz w:val="28"/>
      <w:szCs w:val="22"/>
      <w:lang w:val="en-GB"/>
    </w:rPr>
  </w:style>
  <w:style w:type="paragraph" w:styleId="2">
    <w:name w:val="heading 2"/>
    <w:basedOn w:val="a"/>
    <w:next w:val="a"/>
    <w:qFormat/>
    <w:pPr>
      <w:keepNext/>
      <w:numPr>
        <w:ilvl w:val="1"/>
        <w:numId w:val="1"/>
      </w:numPr>
      <w:tabs>
        <w:tab w:val="left" w:pos="576"/>
      </w:tabs>
      <w:spacing w:before="240" w:after="60"/>
      <w:outlineLvl w:val="1"/>
    </w:pPr>
    <w:rPr>
      <w:rFonts w:ascii="Arial" w:eastAsia="宋体" w:hAnsi="Arial" w:cs="Arial"/>
      <w:bCs/>
      <w:iCs/>
      <w:sz w:val="28"/>
      <w:szCs w:val="28"/>
      <w:lang w:val="en-US" w:eastAsia="zh-CN"/>
    </w:rPr>
  </w:style>
  <w:style w:type="paragraph" w:styleId="3">
    <w:name w:val="heading 3"/>
    <w:basedOn w:val="a"/>
    <w:next w:val="a"/>
    <w:qFormat/>
    <w:pPr>
      <w:keepNext/>
      <w:numPr>
        <w:ilvl w:val="2"/>
        <w:numId w:val="1"/>
      </w:numPr>
      <w:tabs>
        <w:tab w:val="left" w:pos="720"/>
      </w:tabs>
      <w:spacing w:before="240" w:after="60"/>
      <w:outlineLvl w:val="2"/>
    </w:pPr>
    <w:rPr>
      <w:rFonts w:cs="Arial"/>
      <w:b/>
      <w:bCs/>
      <w:sz w:val="24"/>
      <w:szCs w:val="26"/>
    </w:rPr>
  </w:style>
  <w:style w:type="paragraph" w:styleId="4">
    <w:name w:val="heading 4"/>
    <w:basedOn w:val="a"/>
    <w:next w:val="a"/>
    <w:link w:val="4Char"/>
    <w:qFormat/>
    <w:pPr>
      <w:keepNext/>
      <w:numPr>
        <w:ilvl w:val="3"/>
        <w:numId w:val="1"/>
      </w:numPr>
      <w:tabs>
        <w:tab w:val="left" w:pos="864"/>
      </w:tabs>
      <w:spacing w:before="240" w:after="60"/>
      <w:outlineLvl w:val="3"/>
    </w:pPr>
    <w:rPr>
      <w:b/>
      <w:bCs/>
      <w:sz w:val="28"/>
      <w:szCs w:val="28"/>
    </w:rPr>
  </w:style>
  <w:style w:type="paragraph" w:styleId="5">
    <w:name w:val="heading 5"/>
    <w:basedOn w:val="a"/>
    <w:next w:val="a"/>
    <w:qFormat/>
    <w:pPr>
      <w:numPr>
        <w:ilvl w:val="4"/>
        <w:numId w:val="1"/>
      </w:numPr>
      <w:tabs>
        <w:tab w:val="left" w:pos="1008"/>
      </w:tabs>
      <w:spacing w:before="240" w:after="60"/>
      <w:outlineLvl w:val="4"/>
    </w:pPr>
    <w:rPr>
      <w:b/>
      <w:bCs/>
      <w:i/>
      <w:iCs/>
      <w:sz w:val="26"/>
      <w:szCs w:val="26"/>
    </w:rPr>
  </w:style>
  <w:style w:type="paragraph" w:styleId="6">
    <w:name w:val="heading 6"/>
    <w:basedOn w:val="a"/>
    <w:next w:val="a"/>
    <w:qFormat/>
    <w:pPr>
      <w:numPr>
        <w:ilvl w:val="5"/>
        <w:numId w:val="1"/>
      </w:numPr>
      <w:tabs>
        <w:tab w:val="left" w:pos="1152"/>
      </w:tabs>
      <w:spacing w:before="240" w:after="60"/>
      <w:outlineLvl w:val="5"/>
    </w:pPr>
    <w:rPr>
      <w:b/>
      <w:bCs/>
      <w:sz w:val="22"/>
      <w:szCs w:val="22"/>
    </w:rPr>
  </w:style>
  <w:style w:type="paragraph" w:styleId="7">
    <w:name w:val="heading 7"/>
    <w:basedOn w:val="a"/>
    <w:next w:val="a"/>
    <w:qFormat/>
    <w:pPr>
      <w:numPr>
        <w:ilvl w:val="6"/>
        <w:numId w:val="1"/>
      </w:numPr>
      <w:tabs>
        <w:tab w:val="left" w:pos="1296"/>
      </w:tabs>
      <w:spacing w:before="240" w:after="60"/>
      <w:outlineLvl w:val="6"/>
    </w:pPr>
    <w:rPr>
      <w:sz w:val="24"/>
      <w:szCs w:val="24"/>
    </w:rPr>
  </w:style>
  <w:style w:type="paragraph" w:styleId="8">
    <w:name w:val="heading 8"/>
    <w:basedOn w:val="a"/>
    <w:next w:val="a0"/>
    <w:link w:val="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ac">
    <w:name w:val="Balloon Text"/>
    <w:basedOn w:val="a"/>
    <w:link w:val="Char2"/>
    <w:uiPriority w:val="99"/>
    <w:unhideWhenUsed/>
    <w:qFormat/>
    <w:pPr>
      <w:spacing w:after="0"/>
    </w:pPr>
    <w:rPr>
      <w:rFonts w:ascii="Tahoma" w:hAnsi="Tahoma" w:cs="Tahoma"/>
      <w:sz w:val="16"/>
      <w:szCs w:val="16"/>
    </w:rPr>
  </w:style>
  <w:style w:type="paragraph" w:styleId="ad">
    <w:name w:val="footer"/>
    <w:basedOn w:val="a"/>
    <w:link w:val="Char3"/>
    <w:uiPriority w:val="99"/>
    <w:unhideWhenUsed/>
    <w:qFormat/>
    <w:pPr>
      <w:tabs>
        <w:tab w:val="center" w:pos="4513"/>
        <w:tab w:val="right" w:pos="9026"/>
      </w:tabs>
      <w:snapToGrid w:val="0"/>
    </w:pPr>
  </w:style>
  <w:style w:type="paragraph" w:styleId="ae">
    <w:name w:val="header"/>
    <w:link w:val="Char4"/>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styleId="af">
    <w:name w:val="List"/>
    <w:basedOn w:val="a"/>
    <w:qFormat/>
    <w:pPr>
      <w:ind w:left="283" w:hanging="283"/>
    </w:p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1">
    <w:name w:val="Strong"/>
    <w:basedOn w:val="a1"/>
    <w:uiPriority w:val="22"/>
    <w:qFormat/>
    <w:rPr>
      <w:b/>
      <w:bCs/>
    </w:rPr>
  </w:style>
  <w:style w:type="character" w:styleId="af2">
    <w:name w:val="FollowedHyperlink"/>
    <w:basedOn w:val="a1"/>
    <w:qFormat/>
    <w:rPr>
      <w:color w:val="800080"/>
      <w:u w:val="single"/>
    </w:rPr>
  </w:style>
  <w:style w:type="character" w:styleId="af3">
    <w:name w:val="Hyperlink"/>
    <w:basedOn w:val="a1"/>
    <w:uiPriority w:val="99"/>
    <w:unhideWhenUsed/>
    <w:qFormat/>
    <w:rPr>
      <w:color w:val="0000FF"/>
      <w:u w:val="single"/>
    </w:rPr>
  </w:style>
  <w:style w:type="character" w:styleId="af4">
    <w:name w:val="annotation reference"/>
    <w:basedOn w:val="a1"/>
    <w:unhideWhenUsed/>
    <w:qFormat/>
    <w:rPr>
      <w:sz w:val="16"/>
      <w:szCs w:val="16"/>
    </w:rPr>
  </w:style>
  <w:style w:type="table" w:styleId="af5">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5">
    <w:name w:val="列出段落 Char"/>
    <w:link w:val="12"/>
    <w:uiPriority w:val="72"/>
    <w:qFormat/>
    <w:rPr>
      <w:rFonts w:ascii="宋体" w:eastAsia="宋体" w:hAnsi="宋体" w:cs="宋体"/>
      <w:sz w:val="24"/>
      <w:szCs w:val="24"/>
    </w:rPr>
  </w:style>
  <w:style w:type="paragraph" w:customStyle="1" w:styleId="12">
    <w:name w:val="列出段落1"/>
    <w:basedOn w:val="a"/>
    <w:link w:val="Char5"/>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val="en-GB" w:eastAsia="en-US"/>
    </w:rPr>
  </w:style>
  <w:style w:type="paragraph" w:customStyle="1" w:styleId="af6">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rPr>
      <w:rFonts w:ascii="Times New Roman" w:eastAsia="Times New Roman" w:hAnsi="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ind w:left="360" w:hanging="360"/>
    </w:pPr>
    <w:rPr>
      <w:rFonts w:ascii="Times New Roman" w:eastAsia="MS Mincho" w:hAnsi="Times New Roman"/>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20">
    <w:name w:val="修订2"/>
    <w:hidden/>
    <w:uiPriority w:val="99"/>
    <w:semiHidden/>
    <w:qFormat/>
    <w:rPr>
      <w:rFonts w:ascii="Times New Roman" w:eastAsia="Times New Roman" w:hAnsi="Times New Roman"/>
      <w:lang w:val="en-GB" w:eastAsia="en-US"/>
    </w:rPr>
  </w:style>
  <w:style w:type="paragraph" w:customStyle="1" w:styleId="21">
    <w:name w:val="列出段落2"/>
    <w:basedOn w:val="a"/>
    <w:uiPriority w:val="99"/>
    <w:qFormat/>
    <w:pPr>
      <w:ind w:firstLineChars="200" w:firstLine="420"/>
    </w:pPr>
  </w:style>
  <w:style w:type="paragraph" w:styleId="af7">
    <w:name w:val="List Paragraph"/>
    <w:basedOn w:val="a"/>
    <w:uiPriority w:val="99"/>
    <w:rsid w:val="003B1BC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3218F-2D65-4269-8072-5491C37D4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1346</Words>
  <Characters>7676</Characters>
  <Application>Microsoft Office Word</Application>
  <DocSecurity>0</DocSecurity>
  <Lines>63</Lines>
  <Paragraphs>18</Paragraphs>
  <ScaleCrop>false</ScaleCrop>
  <Company>ZTE</Company>
  <LinksUpToDate>false</LinksUpToDate>
  <CharactersWithSpaces>9004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350</cp:revision>
  <cp:lastPrinted>2011-10-28T07:16:00Z</cp:lastPrinted>
  <dcterms:created xsi:type="dcterms:W3CDTF">2017-09-27T02:27:00Z</dcterms:created>
  <dcterms:modified xsi:type="dcterms:W3CDTF">2018-04-05T02:47:00Z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2052-10.8.0.6108</vt:lpwstr>
  </property>
</Properties>
</file>